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jc w:val="right"/>
        <w:rPr>
          <w:rFonts w:ascii="仿宋" w:hAnsi="仿宋"/>
          <w:szCs w:val="32"/>
        </w:rPr>
      </w:pPr>
    </w:p>
    <w:p>
      <w:pPr>
        <w:spacing w:line="320" w:lineRule="exact"/>
        <w:jc w:val="right"/>
        <w:rPr>
          <w:rFonts w:ascii="仿宋" w:hAnsi="仿宋"/>
          <w:szCs w:val="32"/>
        </w:rPr>
      </w:pPr>
    </w:p>
    <w:p>
      <w:pPr>
        <w:spacing w:line="320" w:lineRule="exact"/>
        <w:jc w:val="right"/>
        <w:rPr>
          <w:rFonts w:ascii="仿宋" w:hAnsi="仿宋"/>
          <w:szCs w:val="32"/>
        </w:rPr>
      </w:pPr>
    </w:p>
    <w:p>
      <w:pPr>
        <w:spacing w:line="320" w:lineRule="exact"/>
        <w:jc w:val="right"/>
        <w:rPr>
          <w:rFonts w:ascii="仿宋" w:hAnsi="仿宋"/>
          <w:szCs w:val="32"/>
        </w:rPr>
      </w:pPr>
    </w:p>
    <w:p>
      <w:pPr>
        <w:spacing w:line="320" w:lineRule="exact"/>
        <w:jc w:val="right"/>
        <w:rPr>
          <w:rFonts w:ascii="仿宋" w:hAnsi="仿宋"/>
          <w:szCs w:val="32"/>
        </w:rPr>
      </w:pPr>
    </w:p>
    <w:p>
      <w:pPr>
        <w:spacing w:line="320" w:lineRule="exact"/>
        <w:jc w:val="right"/>
        <w:rPr>
          <w:rFonts w:ascii="仿宋" w:hAnsi="仿宋"/>
          <w:szCs w:val="32"/>
        </w:rPr>
      </w:pPr>
    </w:p>
    <w:p>
      <w:pPr>
        <w:spacing w:line="320" w:lineRule="exact"/>
        <w:jc w:val="right"/>
        <w:rPr>
          <w:rFonts w:ascii="Times New Roman" w:hAnsi="Times New Roman"/>
          <w:szCs w:val="32"/>
        </w:rPr>
      </w:pPr>
    </w:p>
    <w:p>
      <w:pPr>
        <w:spacing w:line="320" w:lineRule="exact"/>
        <w:jc w:val="right"/>
        <w:rPr>
          <w:rFonts w:ascii="仿宋_GB2312" w:eastAsia="仿宋_GB2312" w:hAnsiTheme="minorEastAsia"/>
          <w:szCs w:val="32"/>
        </w:rPr>
      </w:pPr>
      <w:r>
        <w:rPr>
          <w:rFonts w:hint="eastAsia" w:ascii="Times New Roman" w:hAnsi="Times New Roman"/>
          <w:szCs w:val="32"/>
        </w:rPr>
        <w:t>中产</w:t>
      </w:r>
      <w:bookmarkStart w:id="0" w:name="_Hlk38892387"/>
      <w:r>
        <w:rPr>
          <w:rFonts w:hint="eastAsia" w:ascii="Times New Roman" w:hAnsi="Times New Roman"/>
          <w:szCs w:val="32"/>
        </w:rPr>
        <w:t>协</w:t>
      </w:r>
      <w:bookmarkEnd w:id="0"/>
      <w:r>
        <w:rPr>
          <w:rFonts w:hint="eastAsia" w:ascii="Times New Roman" w:hAnsi="Times New Roman" w:eastAsia="宋体"/>
          <w:szCs w:val="32"/>
        </w:rPr>
        <w:t>〔</w:t>
      </w:r>
      <w:r>
        <w:rPr>
          <w:rFonts w:ascii="Times New Roman" w:hAnsi="Times New Roman"/>
          <w:szCs w:val="32"/>
        </w:rPr>
        <w:t>2022</w:t>
      </w:r>
      <w:r>
        <w:rPr>
          <w:rFonts w:hint="eastAsia" w:ascii="Times New Roman" w:hAnsi="Times New Roman" w:eastAsia="宋体"/>
          <w:szCs w:val="32"/>
        </w:rPr>
        <w:t>〕</w:t>
      </w:r>
      <w:r>
        <w:rPr>
          <w:rFonts w:hint="eastAsia" w:ascii="Times New Roman" w:hAnsi="Times New Roman" w:eastAsia="宋体"/>
          <w:szCs w:val="32"/>
          <w:lang w:val="en-US" w:eastAsia="zh-CN"/>
        </w:rPr>
        <w:t>26</w:t>
      </w:r>
      <w:r>
        <w:rPr>
          <w:rFonts w:hint="eastAsia" w:ascii="Times New Roman" w:hAnsi="Times New Roman"/>
          <w:szCs w:val="32"/>
        </w:rPr>
        <w:t>号</w:t>
      </w:r>
    </w:p>
    <w:p>
      <w:pPr>
        <w:jc w:val="center"/>
        <w:rPr>
          <w:rFonts w:ascii="宋体" w:hAnsi="宋体" w:eastAsia="宋体"/>
          <w:b/>
          <w:sz w:val="36"/>
          <w:szCs w:val="36"/>
        </w:rPr>
      </w:pPr>
    </w:p>
    <w:p>
      <w:pPr>
        <w:spacing w:line="520" w:lineRule="exact"/>
        <w:jc w:val="center"/>
        <w:outlineLvl w:val="0"/>
        <w:rPr>
          <w:rFonts w:ascii="Times New Roman" w:hAnsi="Times New Roman" w:cs="Times New Roman" w:eastAsiaTheme="majorEastAsia"/>
          <w:b/>
          <w:bCs w:val="0"/>
          <w:sz w:val="44"/>
          <w:szCs w:val="44"/>
        </w:rPr>
      </w:pPr>
      <w:r>
        <w:rPr>
          <w:rFonts w:hint="eastAsia" w:ascii="Times New Roman" w:hAnsi="Times New Roman" w:cs="Times New Roman" w:eastAsiaTheme="majorEastAsia"/>
          <w:b/>
          <w:bCs w:val="0"/>
          <w:sz w:val="44"/>
          <w:szCs w:val="44"/>
        </w:rPr>
        <w:t>关于2022年</w:t>
      </w:r>
      <w:bookmarkStart w:id="1" w:name="OLE_LINK11"/>
      <w:bookmarkStart w:id="2" w:name="OLE_LINK12"/>
      <w:r>
        <w:rPr>
          <w:rFonts w:hint="eastAsia" w:ascii="Times New Roman" w:hAnsi="Times New Roman" w:cs="Times New Roman" w:eastAsiaTheme="majorEastAsia"/>
          <w:b/>
          <w:bCs w:val="0"/>
          <w:sz w:val="44"/>
          <w:szCs w:val="44"/>
        </w:rPr>
        <w:t>中国产业用纺织品行业企业</w:t>
      </w:r>
    </w:p>
    <w:p>
      <w:pPr>
        <w:spacing w:line="520" w:lineRule="exact"/>
        <w:jc w:val="center"/>
        <w:outlineLvl w:val="0"/>
        <w:rPr>
          <w:rFonts w:ascii="Times New Roman" w:hAnsi="Times New Roman" w:cs="Times New Roman" w:eastAsiaTheme="majorEastAsia"/>
          <w:b/>
          <w:bCs w:val="0"/>
          <w:sz w:val="44"/>
          <w:szCs w:val="44"/>
        </w:rPr>
      </w:pPr>
      <w:r>
        <w:rPr>
          <w:rFonts w:hint="eastAsia" w:ascii="Times New Roman" w:hAnsi="Times New Roman" w:cs="Times New Roman" w:eastAsiaTheme="majorEastAsia"/>
          <w:b/>
          <w:bCs w:val="0"/>
          <w:sz w:val="44"/>
          <w:szCs w:val="44"/>
        </w:rPr>
        <w:t>信用评价</w:t>
      </w:r>
      <w:bookmarkEnd w:id="1"/>
      <w:bookmarkEnd w:id="2"/>
      <w:r>
        <w:rPr>
          <w:rFonts w:hint="eastAsia" w:ascii="Times New Roman" w:hAnsi="Times New Roman" w:cs="Times New Roman" w:eastAsiaTheme="majorEastAsia"/>
          <w:b/>
          <w:bCs w:val="0"/>
          <w:sz w:val="44"/>
          <w:szCs w:val="44"/>
        </w:rPr>
        <w:t>结果的公示</w:t>
      </w:r>
    </w:p>
    <w:p>
      <w:pPr>
        <w:rPr>
          <w:rFonts w:ascii="Times New Roman" w:hAnsi="Times New Roman" w:eastAsia="黑体" w:cs="Times New Roman"/>
          <w:b/>
          <w:szCs w:val="30"/>
        </w:rPr>
      </w:pPr>
      <w:bookmarkStart w:id="3" w:name="_Toc167628004"/>
    </w:p>
    <w:p>
      <w:pPr>
        <w:spacing w:line="520" w:lineRule="exact"/>
        <w:rPr>
          <w:rFonts w:ascii="Times New Roman" w:hAnsi="Times New Roman" w:cs="Times New Roman"/>
          <w:sz w:val="32"/>
          <w:szCs w:val="32"/>
        </w:rPr>
      </w:pPr>
      <w:r>
        <w:rPr>
          <w:rFonts w:hint="eastAsia" w:ascii="Times New Roman" w:hAnsi="Times New Roman" w:cs="Times New Roman"/>
          <w:sz w:val="32"/>
          <w:szCs w:val="32"/>
        </w:rPr>
        <w:t>各有关单位：</w:t>
      </w:r>
    </w:p>
    <w:bookmarkEnd w:id="3"/>
    <w:p>
      <w:pPr>
        <w:spacing w:line="520" w:lineRule="exact"/>
        <w:ind w:firstLine="640" w:firstLineChars="200"/>
        <w:rPr>
          <w:rFonts w:ascii="Times New Roman" w:hAnsi="Times New Roman" w:cs="Times New Roman"/>
          <w:sz w:val="32"/>
          <w:szCs w:val="32"/>
        </w:rPr>
      </w:pPr>
      <w:r>
        <w:rPr>
          <w:rFonts w:hint="eastAsia" w:ascii="Times New Roman" w:hAnsi="Times New Roman" w:cs="Times New Roman"/>
          <w:sz w:val="32"/>
          <w:szCs w:val="32"/>
        </w:rPr>
        <w:t>根据《关于推进社会信用体系建设高质量发展促进形成新发展格局的意见》的有关要求，为认真贯彻落实《社会信用体系建设规划纲要》等文件精神，进一步推动行业信用建设，提高企业的信用管理水平，中国产业用纺织品行业协会（以下简称“协会”）遵循“自愿参加、统一组织、统一标准、统一评价、公平公正”的原则，</w:t>
      </w:r>
      <w:bookmarkStart w:id="4" w:name="_Hlk78450489"/>
      <w:r>
        <w:rPr>
          <w:rFonts w:hint="eastAsia" w:ascii="Times New Roman" w:hAnsi="Times New Roman" w:cs="Times New Roman"/>
          <w:sz w:val="32"/>
          <w:szCs w:val="32"/>
        </w:rPr>
        <w:t>与</w:t>
      </w:r>
      <w:bookmarkStart w:id="5" w:name="_Hlk78445754"/>
      <w:r>
        <w:rPr>
          <w:rFonts w:hint="eastAsia" w:ascii="Times New Roman" w:hAnsi="Times New Roman" w:cs="Times New Roman"/>
          <w:sz w:val="32"/>
          <w:szCs w:val="32"/>
        </w:rPr>
        <w:t>第三方信用评价机构“北京国富泰信用管理有限公司”</w:t>
      </w:r>
      <w:bookmarkEnd w:id="5"/>
      <w:r>
        <w:rPr>
          <w:rFonts w:hint="eastAsia" w:ascii="Times New Roman" w:hAnsi="Times New Roman" w:cs="Times New Roman"/>
          <w:sz w:val="32"/>
          <w:szCs w:val="32"/>
        </w:rPr>
        <w:t>在行业内联合开展</w:t>
      </w:r>
      <w:bookmarkEnd w:id="4"/>
      <w:r>
        <w:rPr>
          <w:rFonts w:hint="eastAsia" w:ascii="Times New Roman" w:hAnsi="Times New Roman" w:cs="Times New Roman"/>
          <w:sz w:val="32"/>
          <w:szCs w:val="32"/>
        </w:rPr>
        <w:t>了</w:t>
      </w:r>
      <w:r>
        <w:rPr>
          <w:rFonts w:ascii="Times New Roman" w:hAnsi="Times New Roman" w:cs="Times New Roman"/>
          <w:sz w:val="32"/>
          <w:szCs w:val="32"/>
        </w:rPr>
        <w:t>2022</w:t>
      </w:r>
      <w:r>
        <w:rPr>
          <w:rFonts w:hint="eastAsia" w:ascii="Times New Roman" w:hAnsi="Times New Roman" w:cs="Times New Roman"/>
          <w:sz w:val="32"/>
          <w:szCs w:val="32"/>
        </w:rPr>
        <w:t>年中国产业用纺织品行业企业信用评价工作。</w:t>
      </w:r>
    </w:p>
    <w:p>
      <w:pPr>
        <w:spacing w:line="520" w:lineRule="exact"/>
        <w:ind w:firstLine="640" w:firstLineChars="200"/>
        <w:rPr>
          <w:rFonts w:ascii="Times New Roman" w:hAnsi="Times New Roman" w:cs="Times New Roman"/>
          <w:sz w:val="32"/>
          <w:szCs w:val="32"/>
        </w:rPr>
      </w:pPr>
      <w:r>
        <w:rPr>
          <w:rFonts w:hint="eastAsia" w:ascii="Times New Roman" w:hAnsi="Times New Roman" w:cs="Times New Roman"/>
          <w:sz w:val="32"/>
          <w:szCs w:val="32"/>
        </w:rPr>
        <w:t>经企业自愿申报、具备评价资质的第三方信用评价机构初评、专家评审会审议，初步确定了</w:t>
      </w:r>
      <w:r>
        <w:rPr>
          <w:rFonts w:ascii="Times New Roman" w:hAnsi="Times New Roman" w:cs="Times New Roman"/>
          <w:sz w:val="32"/>
          <w:szCs w:val="32"/>
        </w:rPr>
        <w:t>2022</w:t>
      </w:r>
      <w:r>
        <w:rPr>
          <w:rFonts w:hint="eastAsia" w:ascii="Times New Roman" w:hAnsi="Times New Roman" w:cs="Times New Roman"/>
          <w:sz w:val="32"/>
          <w:szCs w:val="32"/>
        </w:rPr>
        <w:t>年中国产业用纺织品行业企业信用评价结果。现将评价结果在协会官网（</w:t>
      </w:r>
      <w:r>
        <w:rPr>
          <w:rFonts w:ascii="Times New Roman" w:hAnsi="Times New Roman" w:cs="Times New Roman"/>
          <w:sz w:val="32"/>
          <w:szCs w:val="32"/>
        </w:rPr>
        <w:t>www.cnita.org.c</w:t>
      </w:r>
      <w:r>
        <w:rPr>
          <w:rFonts w:hint="eastAsia" w:ascii="Times New Roman" w:hAnsi="Times New Roman" w:cs="Times New Roman"/>
          <w:sz w:val="32"/>
          <w:szCs w:val="32"/>
        </w:rPr>
        <w:t>n）</w:t>
      </w:r>
      <w:r>
        <w:rPr>
          <w:rFonts w:ascii="Times New Roman" w:hAnsi="Times New Roman" w:cs="Times New Roman"/>
          <w:sz w:val="32"/>
          <w:szCs w:val="32"/>
        </w:rPr>
        <w:t>和全国行业信用公共服务平台</w:t>
      </w:r>
      <w:r>
        <w:rPr>
          <w:rFonts w:hint="eastAsia" w:ascii="Times New Roman" w:hAnsi="Times New Roman" w:cs="Times New Roman"/>
          <w:sz w:val="32"/>
          <w:szCs w:val="32"/>
        </w:rPr>
        <w:t>（</w:t>
      </w:r>
      <w:r>
        <w:rPr>
          <w:rFonts w:ascii="Times New Roman" w:hAnsi="Times New Roman" w:cs="Times New Roman"/>
          <w:sz w:val="32"/>
          <w:szCs w:val="32"/>
        </w:rPr>
        <w:t>www.bcp12312.org.cn</w:t>
      </w:r>
      <w:r>
        <w:rPr>
          <w:rFonts w:hint="eastAsia" w:ascii="Times New Roman" w:hAnsi="Times New Roman" w:cs="Times New Roman"/>
          <w:sz w:val="32"/>
          <w:szCs w:val="32"/>
        </w:rPr>
        <w:t>）予以公示，征求社会各方面的意见，名单见附件。</w:t>
      </w:r>
    </w:p>
    <w:p>
      <w:pPr>
        <w:spacing w:line="520" w:lineRule="exact"/>
        <w:ind w:firstLine="640" w:firstLineChars="200"/>
        <w:rPr>
          <w:rFonts w:asciiTheme="minorEastAsia" w:hAnsiTheme="minorEastAsia"/>
          <w:sz w:val="32"/>
          <w:szCs w:val="32"/>
        </w:rPr>
      </w:pPr>
      <w:r>
        <w:rPr>
          <w:rFonts w:hint="eastAsia" w:ascii="Times New Roman" w:hAnsi="Times New Roman" w:cs="Times New Roman"/>
          <w:sz w:val="32"/>
          <w:szCs w:val="32"/>
        </w:rPr>
        <w:t>公示期10天（自2022年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11</w:t>
      </w:r>
      <w:r>
        <w:rPr>
          <w:rFonts w:hint="eastAsia" w:ascii="Times New Roman" w:hAnsi="Times New Roman" w:cs="Times New Roman"/>
          <w:sz w:val="32"/>
          <w:szCs w:val="32"/>
        </w:rPr>
        <w:t>月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cs="Times New Roman"/>
          <w:sz w:val="32"/>
          <w:szCs w:val="32"/>
        </w:rPr>
        <w:t>日至2022年11月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12</w:t>
      </w:r>
      <w:r>
        <w:rPr>
          <w:rFonts w:hint="eastAsia" w:ascii="Times New Roman" w:hAnsi="Times New Roman" w:cs="Times New Roman"/>
          <w:sz w:val="32"/>
          <w:szCs w:val="32"/>
        </w:rPr>
        <w:t>日）。公示期间，如对参评企业信用等级存在异议，请于2022年11月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12</w:t>
      </w:r>
      <w:r>
        <w:rPr>
          <w:rFonts w:hint="eastAsia" w:ascii="Times New Roman" w:hAnsi="Times New Roman" w:cs="Times New Roman"/>
          <w:sz w:val="32"/>
          <w:szCs w:val="32"/>
        </w:rPr>
        <w:t>日前通过电话、邮件等方式向中国产业用纺织品行业协会信用评价办公室反馈。</w:t>
      </w:r>
    </w:p>
    <w:p>
      <w:pPr>
        <w:spacing w:line="520" w:lineRule="exact"/>
        <w:ind w:firstLine="640" w:firstLineChars="200"/>
        <w:rPr>
          <w:rFonts w:ascii="Times New Roman" w:hAnsi="Times New Roman"/>
          <w:sz w:val="32"/>
          <w:szCs w:val="32"/>
        </w:rPr>
      </w:pPr>
      <w:r>
        <w:rPr>
          <w:rFonts w:hint="eastAsia" w:ascii="Times New Roman" w:hAnsi="Times New Roman"/>
          <w:sz w:val="32"/>
          <w:szCs w:val="32"/>
        </w:rPr>
        <w:t>信用评价办公室联系人：</w:t>
      </w:r>
    </w:p>
    <w:p>
      <w:pPr>
        <w:spacing w:line="520" w:lineRule="exact"/>
        <w:ind w:firstLine="640" w:firstLineChars="200"/>
        <w:rPr>
          <w:rFonts w:ascii="Times New Roman" w:hAnsi="Times New Roman"/>
          <w:sz w:val="32"/>
          <w:szCs w:val="32"/>
        </w:rPr>
      </w:pPr>
      <w:r>
        <w:rPr>
          <w:rFonts w:hint="eastAsia" w:ascii="Times New Roman" w:hAnsi="Times New Roman"/>
          <w:sz w:val="32"/>
          <w:szCs w:val="32"/>
        </w:rPr>
        <w:t xml:space="preserve">范业萌 </w:t>
      </w:r>
      <w:r>
        <w:rPr>
          <w:rFonts w:ascii="Times New Roman" w:hAnsi="Times New Roman"/>
          <w:sz w:val="32"/>
          <w:szCs w:val="32"/>
        </w:rPr>
        <w:t xml:space="preserve">  010-</w:t>
      </w:r>
      <w:r>
        <w:rPr>
          <w:rFonts w:hint="eastAsia" w:ascii="Times New Roman" w:hAnsi="Times New Roman"/>
          <w:sz w:val="32"/>
          <w:szCs w:val="32"/>
        </w:rPr>
        <w:t>852294</w:t>
      </w:r>
      <w:r>
        <w:rPr>
          <w:rFonts w:ascii="Times New Roman" w:hAnsi="Times New Roman"/>
          <w:sz w:val="32"/>
          <w:szCs w:val="32"/>
        </w:rPr>
        <w:t>9</w:t>
      </w:r>
      <w:r>
        <w:rPr>
          <w:rFonts w:hint="eastAsia" w:ascii="Times New Roman" w:hAnsi="Times New Roman"/>
          <w:sz w:val="32"/>
          <w:szCs w:val="32"/>
        </w:rPr>
        <w:t>1</w:t>
      </w:r>
      <w:r>
        <w:rPr>
          <w:rFonts w:ascii="Times New Roman" w:hAnsi="Times New Roman"/>
          <w:sz w:val="32"/>
          <w:szCs w:val="32"/>
        </w:rPr>
        <w:t xml:space="preserve">            13644284690</w:t>
      </w:r>
    </w:p>
    <w:p>
      <w:pPr>
        <w:spacing w:line="520" w:lineRule="exact"/>
        <w:ind w:firstLine="640" w:firstLineChars="200"/>
        <w:rPr>
          <w:rFonts w:ascii="Times New Roman" w:hAnsi="Times New Roman"/>
          <w:sz w:val="32"/>
          <w:szCs w:val="32"/>
        </w:rPr>
      </w:pPr>
      <w:r>
        <w:rPr>
          <w:rFonts w:hint="eastAsia" w:ascii="Times New Roman" w:hAnsi="Times New Roman"/>
          <w:sz w:val="32"/>
          <w:szCs w:val="32"/>
        </w:rPr>
        <w:t xml:space="preserve">白 </w:t>
      </w:r>
      <w:r>
        <w:rPr>
          <w:rFonts w:ascii="Times New Roman" w:hAnsi="Times New Roman"/>
          <w:sz w:val="32"/>
          <w:szCs w:val="32"/>
        </w:rPr>
        <w:t xml:space="preserve"> </w:t>
      </w:r>
      <w:r>
        <w:rPr>
          <w:rFonts w:hint="eastAsia" w:ascii="Times New Roman" w:hAnsi="Times New Roman"/>
          <w:sz w:val="32"/>
          <w:szCs w:val="32"/>
        </w:rPr>
        <w:t xml:space="preserve">晓  </w:t>
      </w:r>
      <w:r>
        <w:rPr>
          <w:rFonts w:ascii="Times New Roman" w:hAnsi="Times New Roman"/>
          <w:sz w:val="32"/>
          <w:szCs w:val="32"/>
        </w:rPr>
        <w:t xml:space="preserve"> 010-</w:t>
      </w:r>
      <w:r>
        <w:rPr>
          <w:rFonts w:hint="eastAsia" w:ascii="Times New Roman" w:hAnsi="Times New Roman"/>
          <w:sz w:val="32"/>
          <w:szCs w:val="32"/>
        </w:rPr>
        <w:t>852294</w:t>
      </w:r>
      <w:r>
        <w:rPr>
          <w:rFonts w:ascii="Times New Roman" w:hAnsi="Times New Roman"/>
          <w:sz w:val="32"/>
          <w:szCs w:val="32"/>
        </w:rPr>
        <w:t>9</w:t>
      </w:r>
      <w:r>
        <w:rPr>
          <w:rFonts w:hint="eastAsia" w:ascii="Times New Roman" w:hAnsi="Times New Roman"/>
          <w:sz w:val="32"/>
          <w:szCs w:val="32"/>
        </w:rPr>
        <w:t>1分机</w:t>
      </w:r>
      <w:r>
        <w:rPr>
          <w:rFonts w:ascii="Times New Roman" w:hAnsi="Times New Roman"/>
          <w:sz w:val="32"/>
          <w:szCs w:val="32"/>
        </w:rPr>
        <w:t>8370   13439379934</w:t>
      </w:r>
    </w:p>
    <w:p>
      <w:pPr>
        <w:spacing w:line="520" w:lineRule="exact"/>
        <w:ind w:firstLine="640" w:firstLineChars="200"/>
        <w:rPr>
          <w:rFonts w:ascii="仿宋" w:hAnsi="仿宋"/>
          <w:sz w:val="32"/>
          <w:szCs w:val="32"/>
        </w:rPr>
      </w:pPr>
      <w:r>
        <w:rPr>
          <w:rFonts w:hint="eastAsia" w:ascii="仿宋" w:hAnsi="仿宋"/>
          <w:sz w:val="32"/>
          <w:szCs w:val="32"/>
        </w:rPr>
        <w:t>邮　</w:t>
      </w:r>
      <w:bookmarkStart w:id="8" w:name="_GoBack"/>
      <w:bookmarkEnd w:id="8"/>
      <w:r>
        <w:rPr>
          <w:rFonts w:hint="eastAsia" w:ascii="仿宋" w:hAnsi="仿宋"/>
          <w:sz w:val="32"/>
          <w:szCs w:val="32"/>
        </w:rPr>
        <w:t xml:space="preserve">箱： </w:t>
      </w:r>
      <w:r>
        <w:rPr>
          <w:rFonts w:ascii="Times New Roman" w:hAnsi="Times New Roman" w:cs="Times New Roman"/>
          <w:sz w:val="32"/>
          <w:szCs w:val="32"/>
        </w:rPr>
        <w:t>stats@cnita.org.cn</w:t>
      </w:r>
    </w:p>
    <w:p>
      <w:pPr>
        <w:spacing w:line="520" w:lineRule="exact"/>
        <w:rPr>
          <w:rFonts w:asciiTheme="minorEastAsia" w:hAnsiTheme="minorEastAsia"/>
          <w:sz w:val="32"/>
          <w:szCs w:val="32"/>
        </w:rPr>
      </w:pPr>
    </w:p>
    <w:p>
      <w:pPr>
        <w:spacing w:line="520" w:lineRule="exact"/>
        <w:ind w:left="899" w:hanging="899" w:hangingChars="281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pacing w:val="0"/>
          <w:kern w:val="0"/>
          <w:sz w:val="32"/>
          <w:szCs w:val="32"/>
          <w:fitText w:val="960" w:id="658060591"/>
        </w:rPr>
        <w:t>附件：</w:t>
      </w:r>
      <w:r>
        <w:rPr>
          <w:rFonts w:ascii="Times New Roman" w:hAnsi="Times New Roman" w:cs="Times New Roman"/>
          <w:sz w:val="32"/>
          <w:szCs w:val="32"/>
        </w:rPr>
        <w:t>2022</w:t>
      </w:r>
      <w:r>
        <w:rPr>
          <w:rFonts w:hint="eastAsia" w:asciiTheme="minorEastAsia" w:hAnsiTheme="minorEastAsia"/>
          <w:sz w:val="32"/>
          <w:szCs w:val="32"/>
        </w:rPr>
        <w:t>年中国产业用纺织品行业企业信用评价结果公示名单</w:t>
      </w:r>
    </w:p>
    <w:p>
      <w:pPr>
        <w:spacing w:line="520" w:lineRule="exact"/>
        <w:ind w:firstLine="640" w:firstLineChars="200"/>
        <w:rPr>
          <w:rFonts w:asciiTheme="minorEastAsia" w:hAnsiTheme="minorEastAsia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Theme="minorEastAsia" w:hAnsiTheme="minorEastAsia"/>
          <w:sz w:val="32"/>
          <w:szCs w:val="32"/>
        </w:rPr>
      </w:pPr>
    </w:p>
    <w:p>
      <w:pPr>
        <w:spacing w:line="520" w:lineRule="exact"/>
        <w:jc w:val="right"/>
        <w:rPr>
          <w:rFonts w:ascii="仿宋" w:hAnsi="仿宋"/>
          <w:sz w:val="32"/>
          <w:szCs w:val="32"/>
        </w:rPr>
      </w:pPr>
      <w:r>
        <w:rPr>
          <w:rFonts w:hint="eastAsia" w:ascii="仿宋" w:hAnsi="仿宋"/>
          <w:sz w:val="32"/>
          <w:szCs w:val="32"/>
        </w:rPr>
        <w:t>中国产业用纺织品行业协会</w:t>
      </w:r>
    </w:p>
    <w:p>
      <w:pPr>
        <w:wordWrap w:val="0"/>
        <w:spacing w:line="520" w:lineRule="exact"/>
        <w:jc w:val="right"/>
        <w:rPr>
          <w:rFonts w:ascii="仿宋" w:hAnsi="仿宋"/>
          <w:sz w:val="32"/>
          <w:szCs w:val="32"/>
        </w:rPr>
      </w:pPr>
      <w:r>
        <w:rPr>
          <w:rFonts w:hint="eastAsia" w:ascii="仿宋" w:hAnsi="仿宋"/>
          <w:sz w:val="32"/>
          <w:szCs w:val="32"/>
        </w:rPr>
        <w:t>2022年</w:t>
      </w:r>
      <w:r>
        <w:rPr>
          <w:rFonts w:hint="eastAsia" w:ascii="仿宋" w:hAnsi="仿宋"/>
          <w:sz w:val="32"/>
          <w:szCs w:val="32"/>
          <w:lang w:val="en-US" w:eastAsia="zh-CN"/>
        </w:rPr>
        <w:t>11</w:t>
      </w:r>
      <w:r>
        <w:rPr>
          <w:rFonts w:hint="eastAsia" w:ascii="仿宋" w:hAnsi="仿宋"/>
          <w:sz w:val="32"/>
          <w:szCs w:val="32"/>
        </w:rPr>
        <w:t>月</w:t>
      </w:r>
      <w:r>
        <w:rPr>
          <w:rFonts w:hint="eastAsia" w:ascii="仿宋" w:hAnsi="仿宋"/>
          <w:sz w:val="32"/>
          <w:szCs w:val="32"/>
          <w:lang w:val="en-US" w:eastAsia="zh-CN"/>
        </w:rPr>
        <w:t>3</w:t>
      </w:r>
      <w:r>
        <w:rPr>
          <w:rFonts w:hint="eastAsia" w:ascii="仿宋" w:hAnsi="仿宋"/>
          <w:sz w:val="32"/>
          <w:szCs w:val="32"/>
        </w:rPr>
        <w:t xml:space="preserve">日   </w:t>
      </w:r>
    </w:p>
    <w:p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>
      <w:pPr>
        <w:spacing w:line="360" w:lineRule="auto"/>
        <w:ind w:right="300"/>
        <w:jc w:val="left"/>
        <w:rPr>
          <w:rFonts w:ascii="Times New Roman" w:hAnsi="Times New Roman" w:cs="Times New Roman" w:eastAsiaTheme="minorEastAsia"/>
          <w:b/>
          <w:bCs/>
          <w:sz w:val="28"/>
          <w:szCs w:val="28"/>
        </w:rPr>
      </w:pPr>
      <w:r>
        <w:rPr>
          <w:rFonts w:hint="eastAsia" w:ascii="Times New Roman" w:hAnsi="Times New Roman" w:cs="Times New Roman" w:eastAsiaTheme="minorEastAsia"/>
          <w:b/>
          <w:bCs/>
          <w:sz w:val="28"/>
          <w:szCs w:val="28"/>
        </w:rPr>
        <w:t>附件</w:t>
      </w:r>
      <w:r>
        <w:rPr>
          <w:rFonts w:ascii="Times New Roman" w:hAnsi="Times New Roman" w:cs="Times New Roman" w:eastAsiaTheme="minorEastAsia"/>
          <w:b/>
          <w:bCs/>
          <w:sz w:val="28"/>
          <w:szCs w:val="28"/>
        </w:rPr>
        <w:t>：</w:t>
      </w:r>
    </w:p>
    <w:p>
      <w:pPr>
        <w:spacing w:line="360" w:lineRule="auto"/>
        <w:ind w:right="300"/>
        <w:jc w:val="left"/>
        <w:rPr>
          <w:rFonts w:ascii="Times New Roman" w:hAnsi="Times New Roman" w:cs="Times New Roman" w:eastAsiaTheme="minorEastAsia"/>
          <w:b/>
          <w:bCs/>
          <w:sz w:val="28"/>
          <w:szCs w:val="28"/>
        </w:rPr>
      </w:pPr>
    </w:p>
    <w:p>
      <w:pPr>
        <w:spacing w:line="360" w:lineRule="auto"/>
        <w:ind w:right="300"/>
        <w:jc w:val="center"/>
        <w:rPr>
          <w:rFonts w:ascii="Times New Roman" w:hAnsi="Times New Roman" w:cs="Times New Roman" w:eastAsiaTheme="minorEastAsia"/>
          <w:b/>
          <w:bCs/>
          <w:szCs w:val="30"/>
        </w:rPr>
      </w:pPr>
      <w:r>
        <w:rPr>
          <w:rFonts w:ascii="Times New Roman" w:hAnsi="Times New Roman" w:cs="Times New Roman" w:eastAsiaTheme="minorEastAsia"/>
          <w:b/>
          <w:bCs/>
          <w:szCs w:val="30"/>
        </w:rPr>
        <w:t>202</w:t>
      </w:r>
      <w:r>
        <w:rPr>
          <w:rFonts w:hint="eastAsia" w:ascii="Times New Roman" w:hAnsi="Times New Roman" w:cs="Times New Roman" w:eastAsiaTheme="minorEastAsia"/>
          <w:b/>
          <w:bCs/>
          <w:szCs w:val="30"/>
        </w:rPr>
        <w:t>2</w:t>
      </w:r>
      <w:r>
        <w:rPr>
          <w:rFonts w:ascii="Times New Roman" w:hAnsi="Times New Roman" w:cs="Times New Roman" w:eastAsiaTheme="minorEastAsia"/>
          <w:b/>
          <w:bCs/>
          <w:szCs w:val="30"/>
        </w:rPr>
        <w:t>年</w:t>
      </w:r>
      <w:r>
        <w:rPr>
          <w:rFonts w:hint="eastAsia" w:ascii="Times New Roman" w:hAnsi="Times New Roman" w:cs="Times New Roman" w:eastAsiaTheme="minorEastAsia"/>
          <w:b/>
          <w:bCs/>
          <w:szCs w:val="30"/>
        </w:rPr>
        <w:t>中国产业用纺织品行业企业</w:t>
      </w:r>
      <w:r>
        <w:rPr>
          <w:rFonts w:ascii="Times New Roman" w:hAnsi="Times New Roman" w:cs="Times New Roman" w:eastAsiaTheme="minorEastAsia"/>
          <w:b/>
          <w:bCs/>
          <w:szCs w:val="30"/>
        </w:rPr>
        <w:t>信用评价结果公示名单</w:t>
      </w:r>
    </w:p>
    <w:p>
      <w:pPr>
        <w:spacing w:line="360" w:lineRule="auto"/>
        <w:ind w:right="300"/>
        <w:jc w:val="center"/>
        <w:rPr>
          <w:rFonts w:ascii="Times New Roman" w:hAnsi="Times New Roman" w:cs="Times New Roman" w:eastAsiaTheme="minorEastAsia"/>
          <w:b/>
          <w:bCs/>
          <w:sz w:val="24"/>
          <w:szCs w:val="24"/>
        </w:rPr>
      </w:pPr>
      <w:r>
        <w:rPr>
          <w:rFonts w:hint="eastAsia" w:ascii="Times New Roman" w:hAnsi="Times New Roman" w:cs="Times New Roman" w:eastAsiaTheme="minorEastAsia"/>
          <w:b/>
          <w:bCs/>
          <w:sz w:val="24"/>
          <w:szCs w:val="24"/>
        </w:rPr>
        <w:t>（同等级按企业名称拼音字母排序）</w:t>
      </w:r>
    </w:p>
    <w:tbl>
      <w:tblPr>
        <w:tblStyle w:val="5"/>
        <w:tblW w:w="7920" w:type="dxa"/>
        <w:jc w:val="center"/>
        <w:tblLayout w:type="autofit"/>
        <w:tblCellMar>
          <w:top w:w="15" w:type="dxa"/>
          <w:left w:w="105" w:type="dxa"/>
          <w:bottom w:w="15" w:type="dxa"/>
          <w:right w:w="105" w:type="dxa"/>
        </w:tblCellMar>
      </w:tblPr>
      <w:tblGrid>
        <w:gridCol w:w="1058"/>
        <w:gridCol w:w="5160"/>
        <w:gridCol w:w="1702"/>
      </w:tblGrid>
      <w:tr>
        <w:tblPrEx>
          <w:tblCellMar>
            <w:top w:w="15" w:type="dxa"/>
            <w:left w:w="105" w:type="dxa"/>
            <w:bottom w:w="15" w:type="dxa"/>
            <w:right w:w="105" w:type="dxa"/>
          </w:tblCellMar>
        </w:tblPrEx>
        <w:trPr>
          <w:trHeight w:val="627" w:hRule="atLeast"/>
          <w:jc w:val="center"/>
        </w:trPr>
        <w:tc>
          <w:tcPr>
            <w:tcW w:w="10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51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170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8"/>
                <w:szCs w:val="28"/>
              </w:rPr>
              <w:t>等级</w:t>
            </w:r>
          </w:p>
        </w:tc>
      </w:tr>
      <w:tr>
        <w:tblPrEx>
          <w:tblCellMar>
            <w:top w:w="15" w:type="dxa"/>
            <w:left w:w="105" w:type="dxa"/>
            <w:bottom w:w="15" w:type="dxa"/>
            <w:right w:w="105" w:type="dxa"/>
          </w:tblCellMar>
        </w:tblPrEx>
        <w:trPr>
          <w:trHeight w:val="450" w:hRule="atLeast"/>
          <w:jc w:val="center"/>
        </w:trPr>
        <w:tc>
          <w:tcPr>
            <w:tcW w:w="105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before="100" w:beforeAutospacing="1" w:after="100" w:afterAutospacing="1" w:line="360" w:lineRule="auto"/>
              <w:rPr>
                <w:rFonts w:ascii="Times New Roman" w:hAnsi="Times New Roman" w:eastAsia="宋体" w:cs="Times New Roman"/>
                <w:sz w:val="28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1"/>
              </w:rPr>
              <w:t>安徽华辰造纸网股份有限公司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bookmarkStart w:id="6" w:name="OLE_LINK1"/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AAA</w:t>
            </w:r>
            <w:bookmarkEnd w:id="6"/>
          </w:p>
        </w:tc>
      </w:tr>
      <w:tr>
        <w:tblPrEx>
          <w:tblCellMar>
            <w:top w:w="15" w:type="dxa"/>
            <w:left w:w="105" w:type="dxa"/>
            <w:bottom w:w="15" w:type="dxa"/>
            <w:right w:w="105" w:type="dxa"/>
          </w:tblCellMar>
        </w:tblPrEx>
        <w:trPr>
          <w:trHeight w:val="360" w:hRule="atLeast"/>
          <w:jc w:val="center"/>
        </w:trPr>
        <w:tc>
          <w:tcPr>
            <w:tcW w:w="105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before="100" w:beforeAutospacing="1" w:after="100" w:afterAutospacing="1" w:line="360" w:lineRule="auto"/>
              <w:rPr>
                <w:rFonts w:ascii="Times New Roman" w:hAnsi="Times New Roman" w:eastAsia="宋体" w:cs="Times New Roman"/>
                <w:sz w:val="28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1"/>
              </w:rPr>
              <w:t>常州美胜生物材料有限公司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AAA</w:t>
            </w:r>
          </w:p>
        </w:tc>
      </w:tr>
      <w:tr>
        <w:tblPrEx>
          <w:tblCellMar>
            <w:top w:w="15" w:type="dxa"/>
            <w:left w:w="105" w:type="dxa"/>
            <w:bottom w:w="15" w:type="dxa"/>
            <w:right w:w="105" w:type="dxa"/>
          </w:tblCellMar>
        </w:tblPrEx>
        <w:trPr>
          <w:trHeight w:val="210" w:hRule="atLeast"/>
          <w:jc w:val="center"/>
        </w:trPr>
        <w:tc>
          <w:tcPr>
            <w:tcW w:w="1058" w:type="dxa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5160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before="100" w:beforeAutospacing="1" w:after="100" w:afterAutospacing="1" w:line="360" w:lineRule="auto"/>
              <w:rPr>
                <w:rFonts w:ascii="Times New Roman" w:hAnsi="Times New Roman" w:eastAsia="宋体" w:cs="Times New Roman"/>
                <w:sz w:val="28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1"/>
              </w:rPr>
              <w:t>广东金发科技有限公司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bookmarkStart w:id="7" w:name="OLE_LINK2"/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AAA</w:t>
            </w:r>
            <w:bookmarkEnd w:id="7"/>
          </w:p>
        </w:tc>
      </w:tr>
      <w:tr>
        <w:tblPrEx>
          <w:tblCellMar>
            <w:top w:w="15" w:type="dxa"/>
            <w:left w:w="105" w:type="dxa"/>
            <w:bottom w:w="15" w:type="dxa"/>
            <w:right w:w="105" w:type="dxa"/>
          </w:tblCellMar>
        </w:tblPrEx>
        <w:trPr>
          <w:trHeight w:val="210" w:hRule="atLeast"/>
          <w:jc w:val="center"/>
        </w:trPr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5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before="100" w:beforeAutospacing="1" w:after="100" w:afterAutospacing="1" w:line="360" w:lineRule="auto"/>
              <w:rPr>
                <w:rFonts w:ascii="Times New Roman" w:hAnsi="Times New Roman" w:eastAsia="宋体" w:cs="Times New Roman"/>
                <w:sz w:val="28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1"/>
              </w:rPr>
              <w:t>河北凤展织带有限公司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AAA</w:t>
            </w:r>
          </w:p>
        </w:tc>
      </w:tr>
      <w:tr>
        <w:tblPrEx>
          <w:tblCellMar>
            <w:top w:w="15" w:type="dxa"/>
            <w:left w:w="105" w:type="dxa"/>
            <w:bottom w:w="15" w:type="dxa"/>
            <w:right w:w="105" w:type="dxa"/>
          </w:tblCellMar>
        </w:tblPrEx>
        <w:trPr>
          <w:trHeight w:val="165" w:hRule="atLeast"/>
          <w:jc w:val="center"/>
        </w:trPr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5</w:t>
            </w:r>
          </w:p>
        </w:tc>
        <w:tc>
          <w:tcPr>
            <w:tcW w:w="5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before="100" w:beforeAutospacing="1" w:after="100" w:afterAutospacing="1" w:line="360" w:lineRule="auto"/>
              <w:rPr>
                <w:rFonts w:ascii="Times New Roman" w:hAnsi="Times New Roman" w:eastAsia="宋体" w:cs="Times New Roman"/>
                <w:sz w:val="28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1"/>
              </w:rPr>
              <w:t>恒天重工股份有限公司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AAA</w:t>
            </w:r>
          </w:p>
        </w:tc>
      </w:tr>
      <w:tr>
        <w:tblPrEx>
          <w:tblCellMar>
            <w:top w:w="15" w:type="dxa"/>
            <w:left w:w="105" w:type="dxa"/>
            <w:bottom w:w="15" w:type="dxa"/>
            <w:right w:w="105" w:type="dxa"/>
          </w:tblCellMar>
        </w:tblPrEx>
        <w:trPr>
          <w:trHeight w:val="165" w:hRule="atLeast"/>
          <w:jc w:val="center"/>
        </w:trPr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6</w:t>
            </w:r>
          </w:p>
        </w:tc>
        <w:tc>
          <w:tcPr>
            <w:tcW w:w="5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before="100" w:beforeAutospacing="1" w:after="100" w:afterAutospacing="1" w:line="360" w:lineRule="auto"/>
              <w:rPr>
                <w:rFonts w:ascii="Times New Roman" w:hAnsi="Times New Roman" w:eastAsia="宋体" w:cs="Times New Roman"/>
                <w:sz w:val="28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1"/>
              </w:rPr>
              <w:t>江苏金秋弹性织物有限公司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AAA</w:t>
            </w:r>
          </w:p>
        </w:tc>
      </w:tr>
      <w:tr>
        <w:tblPrEx>
          <w:tblCellMar>
            <w:top w:w="15" w:type="dxa"/>
            <w:left w:w="105" w:type="dxa"/>
            <w:bottom w:w="15" w:type="dxa"/>
            <w:right w:w="105" w:type="dxa"/>
          </w:tblCellMar>
        </w:tblPrEx>
        <w:trPr>
          <w:trHeight w:val="165" w:hRule="atLeast"/>
          <w:jc w:val="center"/>
        </w:trPr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7</w:t>
            </w:r>
          </w:p>
        </w:tc>
        <w:tc>
          <w:tcPr>
            <w:tcW w:w="5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before="100" w:beforeAutospacing="1" w:after="100" w:afterAutospacing="1" w:line="360" w:lineRule="auto"/>
              <w:rPr>
                <w:rFonts w:ascii="Times New Roman" w:hAnsi="Times New Roman" w:eastAsia="宋体" w:cs="Times New Roman"/>
                <w:sz w:val="28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1"/>
              </w:rPr>
              <w:t>如皋市五山漂染有限责任公司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AAA</w:t>
            </w:r>
          </w:p>
        </w:tc>
      </w:tr>
      <w:tr>
        <w:tblPrEx>
          <w:tblCellMar>
            <w:top w:w="15" w:type="dxa"/>
            <w:left w:w="105" w:type="dxa"/>
            <w:bottom w:w="15" w:type="dxa"/>
            <w:right w:w="105" w:type="dxa"/>
          </w:tblCellMar>
        </w:tblPrEx>
        <w:trPr>
          <w:trHeight w:val="165" w:hRule="atLeast"/>
          <w:jc w:val="center"/>
        </w:trPr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8</w:t>
            </w:r>
          </w:p>
        </w:tc>
        <w:tc>
          <w:tcPr>
            <w:tcW w:w="5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before="100" w:beforeAutospacing="1" w:after="100" w:afterAutospacing="1" w:line="360" w:lineRule="auto"/>
              <w:rPr>
                <w:rFonts w:ascii="Times New Roman" w:hAnsi="Times New Roman" w:eastAsia="宋体" w:cs="Times New Roman"/>
                <w:sz w:val="28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1"/>
              </w:rPr>
              <w:t>山东华业无纺布有限公司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AAA</w:t>
            </w:r>
          </w:p>
        </w:tc>
      </w:tr>
      <w:tr>
        <w:tblPrEx>
          <w:tblCellMar>
            <w:top w:w="15" w:type="dxa"/>
            <w:left w:w="105" w:type="dxa"/>
            <w:bottom w:w="15" w:type="dxa"/>
            <w:right w:w="105" w:type="dxa"/>
          </w:tblCellMar>
        </w:tblPrEx>
        <w:trPr>
          <w:trHeight w:val="165" w:hRule="atLeast"/>
          <w:jc w:val="center"/>
        </w:trPr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9</w:t>
            </w:r>
          </w:p>
        </w:tc>
        <w:tc>
          <w:tcPr>
            <w:tcW w:w="5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before="100" w:beforeAutospacing="1" w:after="100" w:afterAutospacing="1" w:line="360" w:lineRule="auto"/>
              <w:rPr>
                <w:rFonts w:ascii="Times New Roman" w:hAnsi="Times New Roman" w:eastAsia="宋体" w:cs="Times New Roman"/>
                <w:sz w:val="28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1"/>
              </w:rPr>
              <w:t>山东鲁普科技有限公司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AAA</w:t>
            </w:r>
          </w:p>
        </w:tc>
      </w:tr>
      <w:tr>
        <w:tblPrEx>
          <w:tblCellMar>
            <w:top w:w="15" w:type="dxa"/>
            <w:left w:w="105" w:type="dxa"/>
            <w:bottom w:w="15" w:type="dxa"/>
            <w:right w:w="105" w:type="dxa"/>
          </w:tblCellMar>
        </w:tblPrEx>
        <w:trPr>
          <w:trHeight w:val="165" w:hRule="atLeast"/>
          <w:jc w:val="center"/>
        </w:trPr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10</w:t>
            </w:r>
          </w:p>
        </w:tc>
        <w:tc>
          <w:tcPr>
            <w:tcW w:w="5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before="100" w:beforeAutospacing="1" w:after="100" w:afterAutospacing="1" w:line="360" w:lineRule="auto"/>
              <w:rPr>
                <w:rFonts w:ascii="Times New Roman" w:hAnsi="Times New Roman" w:eastAsia="宋体" w:cs="Times New Roman"/>
                <w:sz w:val="28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1"/>
              </w:rPr>
              <w:t>泰安现代塑料有限公司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AAA</w:t>
            </w:r>
          </w:p>
        </w:tc>
      </w:tr>
      <w:tr>
        <w:tblPrEx>
          <w:tblCellMar>
            <w:top w:w="15" w:type="dxa"/>
            <w:left w:w="105" w:type="dxa"/>
            <w:bottom w:w="15" w:type="dxa"/>
            <w:right w:w="105" w:type="dxa"/>
          </w:tblCellMar>
        </w:tblPrEx>
        <w:trPr>
          <w:trHeight w:val="165" w:hRule="atLeast"/>
          <w:jc w:val="center"/>
        </w:trPr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11</w:t>
            </w:r>
          </w:p>
        </w:tc>
        <w:tc>
          <w:tcPr>
            <w:tcW w:w="5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before="100" w:beforeAutospacing="1" w:after="100" w:afterAutospacing="1" w:line="360" w:lineRule="auto"/>
              <w:rPr>
                <w:rFonts w:ascii="Times New Roman" w:hAnsi="Times New Roman" w:eastAsia="宋体" w:cs="Times New Roman"/>
                <w:sz w:val="28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1"/>
              </w:rPr>
              <w:t>张家港市宏裕新材料有限公司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AAA</w:t>
            </w:r>
          </w:p>
        </w:tc>
      </w:tr>
      <w:tr>
        <w:tblPrEx>
          <w:tblCellMar>
            <w:top w:w="15" w:type="dxa"/>
            <w:left w:w="105" w:type="dxa"/>
            <w:bottom w:w="15" w:type="dxa"/>
            <w:right w:w="105" w:type="dxa"/>
          </w:tblCellMar>
        </w:tblPrEx>
        <w:trPr>
          <w:trHeight w:val="165" w:hRule="atLeast"/>
          <w:jc w:val="center"/>
        </w:trPr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12</w:t>
            </w:r>
          </w:p>
        </w:tc>
        <w:tc>
          <w:tcPr>
            <w:tcW w:w="5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before="100" w:beforeAutospacing="1" w:after="100" w:afterAutospacing="1" w:line="360" w:lineRule="auto"/>
              <w:rPr>
                <w:rFonts w:ascii="Times New Roman" w:hAnsi="Times New Roman" w:eastAsia="宋体" w:cs="Times New Roman"/>
                <w:sz w:val="28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1"/>
              </w:rPr>
              <w:t>浙江天源网业有限公司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AAA</w:t>
            </w:r>
          </w:p>
        </w:tc>
      </w:tr>
      <w:tr>
        <w:tblPrEx>
          <w:tblCellMar>
            <w:top w:w="15" w:type="dxa"/>
            <w:left w:w="105" w:type="dxa"/>
            <w:bottom w:w="15" w:type="dxa"/>
            <w:right w:w="105" w:type="dxa"/>
          </w:tblCellMar>
        </w:tblPrEx>
        <w:trPr>
          <w:trHeight w:val="165" w:hRule="atLeast"/>
          <w:jc w:val="center"/>
        </w:trPr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13</w:t>
            </w:r>
          </w:p>
        </w:tc>
        <w:tc>
          <w:tcPr>
            <w:tcW w:w="5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tabs>
                <w:tab w:val="left" w:pos="1050"/>
              </w:tabs>
              <w:autoSpaceDE w:val="0"/>
              <w:spacing w:before="100" w:beforeAutospacing="1" w:after="100" w:afterAutospacing="1" w:line="360" w:lineRule="auto"/>
              <w:rPr>
                <w:rFonts w:ascii="Times New Roman" w:hAnsi="Times New Roman" w:eastAsia="宋体" w:cs="Times New Roman"/>
                <w:sz w:val="28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1"/>
              </w:rPr>
              <w:t>广东赛洁无纺布科技有限公司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A</w:t>
            </w:r>
          </w:p>
        </w:tc>
      </w:tr>
    </w:tbl>
    <w:p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2YjA4MWUyYWMyYmVlNDMwODhiMjAzOTU3OGM4NGYifQ=="/>
  </w:docVars>
  <w:rsids>
    <w:rsidRoot w:val="00B412C2"/>
    <w:rsid w:val="00B04807"/>
    <w:rsid w:val="00B412C2"/>
    <w:rsid w:val="00B95FDC"/>
    <w:rsid w:val="01FA65AD"/>
    <w:rsid w:val="0B3615B7"/>
    <w:rsid w:val="23500498"/>
    <w:rsid w:val="25AE22EC"/>
    <w:rsid w:val="2765115F"/>
    <w:rsid w:val="354E76CB"/>
    <w:rsid w:val="374C01E8"/>
    <w:rsid w:val="395C1CA2"/>
    <w:rsid w:val="5B43372A"/>
    <w:rsid w:val="5C2B65E7"/>
    <w:rsid w:val="5C7B120D"/>
    <w:rsid w:val="67CC3B83"/>
    <w:rsid w:val="6A242EE4"/>
    <w:rsid w:val="763D1AB6"/>
    <w:rsid w:val="76A84066"/>
    <w:rsid w:val="7BB55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0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 w:line="30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unhideWhenUsed/>
    <w:qFormat/>
    <w:uiPriority w:val="99"/>
    <w:rPr>
      <w:color w:val="3E3E3E"/>
      <w:u w:val="none"/>
    </w:rPr>
  </w:style>
  <w:style w:type="character" w:customStyle="1" w:styleId="8">
    <w:name w:val="页眉 字符"/>
    <w:basedOn w:val="6"/>
    <w:link w:val="3"/>
    <w:qFormat/>
    <w:uiPriority w:val="0"/>
    <w:rPr>
      <w:rFonts w:eastAsia="仿宋" w:asciiTheme="minorHAnsi" w:hAnsiTheme="minorHAnsi" w:cstheme="minorBidi"/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rFonts w:eastAsia="仿宋" w:asciiTheme="minorHAnsi" w:hAnsiTheme="minorHAnsi" w:cstheme="minorBidi"/>
      <w:kern w:val="2"/>
      <w:sz w:val="18"/>
      <w:szCs w:val="18"/>
    </w:rPr>
  </w:style>
  <w:style w:type="paragraph" w:customStyle="1" w:styleId="10">
    <w:name w:val="Revision"/>
    <w:hidden/>
    <w:semiHidden/>
    <w:qFormat/>
    <w:uiPriority w:val="99"/>
    <w:rPr>
      <w:rFonts w:eastAsia="仿宋" w:asciiTheme="minorHAnsi" w:hAnsiTheme="minorHAnsi" w:cstheme="minorBidi"/>
      <w:kern w:val="2"/>
      <w:sz w:val="30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731</Words>
  <Characters>892</Characters>
  <Lines>7</Lines>
  <Paragraphs>2</Paragraphs>
  <TotalTime>47</TotalTime>
  <ScaleCrop>false</ScaleCrop>
  <LinksUpToDate>false</LinksUpToDate>
  <CharactersWithSpaces>920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2020-09-06T04:50:00Z</dcterms:created>
  <dc:creator>97222</dc:creator>
  <cp:lastModifiedBy>業萌</cp:lastModifiedBy>
  <dcterms:modified xsi:type="dcterms:W3CDTF">2022-11-03T07:03:15Z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9FC4BC48834548F1AC9FF748D16A0C46</vt:lpwstr>
  </property>
</Properties>
</file>