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28"/>
          <w:szCs w:val="28"/>
        </w:rPr>
      </w:pPr>
      <w:bookmarkStart w:id="0" w:name="_GoBack"/>
      <w:bookmarkEnd w:id="0"/>
      <w:r>
        <w:rPr>
          <w:rFonts w:hint="eastAsia" w:asciiTheme="minorEastAsia" w:hAnsiTheme="minorEastAsia"/>
          <w:sz w:val="28"/>
          <w:szCs w:val="28"/>
        </w:rPr>
        <w:t>附件1</w:t>
      </w:r>
      <w:r>
        <w:rPr>
          <w:rFonts w:hint="eastAsia" w:ascii="仿宋_GB2312" w:eastAsia="仿宋_GB2312"/>
          <w:sz w:val="28"/>
          <w:szCs w:val="28"/>
        </w:rPr>
        <w:t>：</w:t>
      </w:r>
    </w:p>
    <w:p>
      <w:pPr>
        <w:widowControl/>
        <w:jc w:val="center"/>
        <w:rPr>
          <w:rFonts w:ascii="仿宋_GB2312" w:hAnsi="宋体" w:eastAsia="仿宋_GB2312" w:cs="Times New Roman"/>
          <w:b/>
          <w:bCs/>
          <w:kern w:val="2"/>
          <w:sz w:val="36"/>
          <w:szCs w:val="36"/>
        </w:rPr>
      </w:pPr>
      <w:r>
        <w:rPr>
          <w:rFonts w:hint="eastAsia" w:ascii="仿宋_GB2312" w:hAnsi="宋体" w:eastAsia="仿宋_GB2312" w:cs="Times New Roman"/>
          <w:b/>
          <w:bCs/>
          <w:kern w:val="2"/>
          <w:sz w:val="36"/>
          <w:szCs w:val="36"/>
        </w:rPr>
        <w:t>2023年全国纺织行业</w:t>
      </w:r>
    </w:p>
    <w:p>
      <w:pPr>
        <w:widowControl/>
        <w:jc w:val="center"/>
        <w:rPr>
          <w:rFonts w:ascii="仿宋_GB2312" w:hAnsi="宋体" w:eastAsia="仿宋_GB2312" w:cs="Times New Roman"/>
          <w:b/>
          <w:bCs/>
          <w:kern w:val="2"/>
          <w:sz w:val="36"/>
          <w:szCs w:val="36"/>
        </w:rPr>
      </w:pPr>
      <w:r>
        <w:rPr>
          <w:rFonts w:hint="eastAsia" w:ascii="仿宋_GB2312" w:hAnsi="宋体" w:eastAsia="仿宋_GB2312" w:cs="Times New Roman"/>
          <w:b/>
          <w:bCs/>
          <w:kern w:val="2"/>
          <w:sz w:val="36"/>
          <w:szCs w:val="36"/>
        </w:rPr>
        <w:t>“阜宁杯”缝纫工（滤袋）职业技能竞赛</w:t>
      </w:r>
    </w:p>
    <w:p>
      <w:pPr>
        <w:widowControl/>
        <w:jc w:val="center"/>
        <w:rPr>
          <w:rFonts w:ascii="仿宋_GB2312" w:hAnsi="宋体" w:eastAsia="仿宋_GB2312" w:cs="Times New Roman"/>
          <w:b/>
          <w:bCs/>
          <w:kern w:val="2"/>
          <w:sz w:val="36"/>
          <w:szCs w:val="36"/>
        </w:rPr>
      </w:pPr>
      <w:r>
        <w:rPr>
          <w:rFonts w:hint="eastAsia" w:ascii="仿宋_GB2312" w:hAnsi="宋体" w:eastAsia="仿宋_GB2312" w:cs="Times New Roman"/>
          <w:b/>
          <w:bCs/>
          <w:kern w:val="2"/>
          <w:sz w:val="36"/>
          <w:szCs w:val="36"/>
        </w:rPr>
        <w:t>东中部赛区初赛报名表</w:t>
      </w:r>
    </w:p>
    <w:p>
      <w:pPr>
        <w:spacing w:line="360" w:lineRule="auto"/>
        <w:ind w:firstLine="560" w:firstLineChars="200"/>
        <w:rPr>
          <w:rFonts w:ascii="宋体" w:hAnsi="宋体" w:eastAsia="宋体"/>
          <w:bCs/>
          <w:sz w:val="28"/>
          <w:szCs w:val="28"/>
        </w:rPr>
      </w:pPr>
      <w:r>
        <w:rPr>
          <w:rFonts w:ascii="宋体" w:hAnsi="宋体" w:eastAsia="宋体"/>
          <w:bCs/>
          <w:sz w:val="28"/>
          <w:szCs w:val="28"/>
        </w:rPr>
        <w:t>省</w:t>
      </w:r>
      <w:r>
        <w:rPr>
          <w:rFonts w:hint="eastAsia" w:ascii="宋体" w:hAnsi="宋体" w:eastAsia="宋体"/>
          <w:bCs/>
          <w:sz w:val="28"/>
          <w:szCs w:val="28"/>
        </w:rPr>
        <w:t>（市、区）：</w:t>
      </w:r>
    </w:p>
    <w:tbl>
      <w:tblPr>
        <w:tblStyle w:val="6"/>
        <w:tblW w:w="9338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5"/>
        <w:gridCol w:w="1356"/>
        <w:gridCol w:w="1053"/>
        <w:gridCol w:w="3615"/>
        <w:gridCol w:w="21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205" w:type="dxa"/>
          </w:tcPr>
          <w:p>
            <w:pPr>
              <w:spacing w:line="440" w:lineRule="exact"/>
              <w:rPr>
                <w:rFonts w:eastAsia="宋体" w:cs="宋体" w:asciiTheme="minorEastAsia" w:hAnsiTheme="minorEastAsia"/>
                <w:b/>
                <w:bCs/>
                <w:sz w:val="24"/>
              </w:rPr>
            </w:pPr>
            <w:r>
              <w:rPr>
                <w:rFonts w:hint="eastAsia" w:eastAsia="宋体" w:cs="宋体" w:asciiTheme="minorEastAsia" w:hAnsiTheme="minorEastAsia"/>
                <w:b/>
                <w:bCs/>
                <w:sz w:val="24"/>
              </w:rPr>
              <w:t>类  别</w:t>
            </w:r>
          </w:p>
        </w:tc>
        <w:tc>
          <w:tcPr>
            <w:tcW w:w="1356" w:type="dxa"/>
          </w:tcPr>
          <w:p>
            <w:pPr>
              <w:spacing w:line="440" w:lineRule="exact"/>
              <w:rPr>
                <w:rFonts w:eastAsia="宋体" w:cs="宋体" w:asciiTheme="minorEastAsia" w:hAnsiTheme="minorEastAsia"/>
                <w:b/>
                <w:bCs/>
                <w:sz w:val="24"/>
              </w:rPr>
            </w:pPr>
            <w:r>
              <w:rPr>
                <w:rFonts w:eastAsia="宋体" w:cs="宋体" w:asciiTheme="minorEastAsia" w:hAnsiTheme="minorEastAsia"/>
                <w:b/>
                <w:bCs/>
                <w:sz w:val="24"/>
              </w:rPr>
              <w:t>姓</w:t>
            </w:r>
            <w:r>
              <w:rPr>
                <w:rFonts w:hint="eastAsia" w:eastAsia="宋体" w:cs="宋体" w:asciiTheme="minorEastAsia" w:hAnsiTheme="minorEastAsia"/>
                <w:b/>
                <w:bCs/>
                <w:sz w:val="24"/>
              </w:rPr>
              <w:t xml:space="preserve">    </w:t>
            </w:r>
            <w:r>
              <w:rPr>
                <w:rFonts w:eastAsia="宋体" w:cs="宋体" w:asciiTheme="minorEastAsia" w:hAnsiTheme="minorEastAsia"/>
                <w:b/>
                <w:bCs/>
                <w:sz w:val="24"/>
              </w:rPr>
              <w:t>名</w:t>
            </w:r>
          </w:p>
        </w:tc>
        <w:tc>
          <w:tcPr>
            <w:tcW w:w="1053" w:type="dxa"/>
          </w:tcPr>
          <w:p>
            <w:pPr>
              <w:spacing w:line="440" w:lineRule="exact"/>
              <w:rPr>
                <w:rFonts w:eastAsia="宋体" w:cs="宋体" w:asciiTheme="minorEastAsia" w:hAnsiTheme="minorEastAsia"/>
                <w:b/>
                <w:bCs/>
                <w:sz w:val="24"/>
              </w:rPr>
            </w:pPr>
            <w:r>
              <w:rPr>
                <w:rFonts w:eastAsia="宋体" w:cs="宋体" w:asciiTheme="minorEastAsia" w:hAnsiTheme="minorEastAsia"/>
                <w:b/>
                <w:bCs/>
                <w:sz w:val="24"/>
              </w:rPr>
              <w:t>性</w:t>
            </w:r>
            <w:r>
              <w:rPr>
                <w:rFonts w:hint="eastAsia" w:eastAsia="宋体" w:cs="宋体" w:asciiTheme="minorEastAsia" w:hAnsiTheme="minorEastAsia"/>
                <w:b/>
                <w:bCs/>
                <w:sz w:val="24"/>
              </w:rPr>
              <w:t xml:space="preserve">  </w:t>
            </w:r>
            <w:r>
              <w:rPr>
                <w:rFonts w:eastAsia="宋体" w:cs="宋体" w:asciiTheme="minorEastAsia" w:hAnsiTheme="minorEastAsia"/>
                <w:b/>
                <w:bCs/>
                <w:sz w:val="24"/>
              </w:rPr>
              <w:t>别</w:t>
            </w:r>
          </w:p>
        </w:tc>
        <w:tc>
          <w:tcPr>
            <w:tcW w:w="3615" w:type="dxa"/>
          </w:tcPr>
          <w:p>
            <w:pPr>
              <w:spacing w:line="440" w:lineRule="exact"/>
              <w:ind w:firstLine="723" w:firstLineChars="300"/>
              <w:rPr>
                <w:rFonts w:eastAsia="宋体" w:cs="宋体" w:asciiTheme="minorEastAsia" w:hAnsiTheme="minorEastAsia"/>
                <w:b/>
                <w:bCs/>
                <w:sz w:val="24"/>
              </w:rPr>
            </w:pPr>
            <w:r>
              <w:rPr>
                <w:rFonts w:eastAsia="宋体" w:cs="宋体" w:asciiTheme="minorEastAsia" w:hAnsiTheme="minorEastAsia"/>
                <w:b/>
                <w:bCs/>
                <w:sz w:val="24"/>
              </w:rPr>
              <w:t>单</w:t>
            </w:r>
            <w:r>
              <w:rPr>
                <w:rFonts w:hint="eastAsia" w:eastAsia="宋体" w:cs="宋体" w:asciiTheme="minorEastAsia" w:hAnsiTheme="minorEastAsia"/>
                <w:b/>
                <w:bCs/>
                <w:sz w:val="24"/>
              </w:rPr>
              <w:t xml:space="preserve">  </w:t>
            </w:r>
            <w:r>
              <w:rPr>
                <w:rFonts w:eastAsia="宋体" w:cs="宋体" w:asciiTheme="minorEastAsia" w:hAnsiTheme="minorEastAsia"/>
                <w:b/>
                <w:bCs/>
                <w:sz w:val="24"/>
              </w:rPr>
              <w:t>位</w:t>
            </w:r>
            <w:r>
              <w:rPr>
                <w:rFonts w:hint="eastAsia" w:eastAsia="宋体" w:cs="宋体" w:asciiTheme="minorEastAsia" w:hAnsiTheme="minorEastAsia"/>
                <w:b/>
                <w:bCs/>
                <w:sz w:val="24"/>
              </w:rPr>
              <w:t xml:space="preserve">  </w:t>
            </w:r>
            <w:r>
              <w:rPr>
                <w:rFonts w:eastAsia="宋体" w:cs="宋体" w:asciiTheme="minorEastAsia" w:hAnsiTheme="minorEastAsia"/>
                <w:b/>
                <w:bCs/>
                <w:sz w:val="24"/>
              </w:rPr>
              <w:t>名</w:t>
            </w:r>
            <w:r>
              <w:rPr>
                <w:rFonts w:hint="eastAsia" w:eastAsia="宋体" w:cs="宋体" w:asciiTheme="minorEastAsia" w:hAnsiTheme="minorEastAsia"/>
                <w:b/>
                <w:bCs/>
                <w:sz w:val="24"/>
              </w:rPr>
              <w:t xml:space="preserve">   </w:t>
            </w:r>
            <w:r>
              <w:rPr>
                <w:rFonts w:eastAsia="宋体" w:cs="宋体" w:asciiTheme="minorEastAsia" w:hAnsiTheme="minorEastAsia"/>
                <w:b/>
                <w:bCs/>
                <w:sz w:val="24"/>
              </w:rPr>
              <w:t>称</w:t>
            </w:r>
          </w:p>
        </w:tc>
        <w:tc>
          <w:tcPr>
            <w:tcW w:w="2109" w:type="dxa"/>
          </w:tcPr>
          <w:p>
            <w:pPr>
              <w:spacing w:line="440" w:lineRule="exact"/>
              <w:ind w:firstLine="241" w:firstLineChars="100"/>
              <w:rPr>
                <w:rFonts w:eastAsia="宋体" w:cs="宋体" w:asciiTheme="minorEastAsia" w:hAnsiTheme="minorEastAsia"/>
                <w:b/>
                <w:bCs/>
                <w:sz w:val="24"/>
              </w:rPr>
            </w:pPr>
            <w:r>
              <w:rPr>
                <w:rFonts w:eastAsia="宋体" w:cs="宋体" w:asciiTheme="minorEastAsia" w:hAnsiTheme="minorEastAsia"/>
                <w:b/>
                <w:bCs/>
                <w:sz w:val="24"/>
              </w:rPr>
              <w:t>手</w:t>
            </w:r>
            <w:r>
              <w:rPr>
                <w:rFonts w:hint="eastAsia" w:eastAsia="宋体" w:cs="宋体" w:asciiTheme="minorEastAsia" w:hAnsiTheme="minorEastAsia"/>
                <w:b/>
                <w:bCs/>
                <w:sz w:val="24"/>
              </w:rPr>
              <w:t xml:space="preserve">  </w:t>
            </w:r>
            <w:r>
              <w:rPr>
                <w:rFonts w:eastAsia="宋体" w:cs="宋体" w:asciiTheme="minorEastAsia" w:hAnsiTheme="minorEastAsia"/>
                <w:b/>
                <w:bCs/>
                <w:sz w:val="24"/>
              </w:rPr>
              <w:t>机</w:t>
            </w:r>
            <w:r>
              <w:rPr>
                <w:rFonts w:hint="eastAsia" w:eastAsia="宋体" w:cs="宋体" w:asciiTheme="minorEastAsia" w:hAnsiTheme="minorEastAsia"/>
                <w:b/>
                <w:bCs/>
                <w:sz w:val="24"/>
              </w:rPr>
              <w:t xml:space="preserve">  </w:t>
            </w:r>
            <w:r>
              <w:rPr>
                <w:rFonts w:eastAsia="宋体" w:cs="宋体" w:asciiTheme="minorEastAsia" w:hAnsiTheme="minorEastAsia"/>
                <w:b/>
                <w:bCs/>
                <w:sz w:val="24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205" w:type="dxa"/>
          </w:tcPr>
          <w:p>
            <w:pPr>
              <w:spacing w:line="440" w:lineRule="exact"/>
              <w:rPr>
                <w:rFonts w:eastAsia="宋体" w:cs="宋体" w:asciiTheme="minorEastAsia" w:hAnsiTheme="minorEastAsia"/>
                <w:szCs w:val="21"/>
              </w:rPr>
            </w:pPr>
            <w:r>
              <w:rPr>
                <w:rFonts w:eastAsia="宋体" w:cs="宋体" w:asciiTheme="minorEastAsia" w:hAnsiTheme="minorEastAsia"/>
                <w:szCs w:val="21"/>
              </w:rPr>
              <w:t>选</w:t>
            </w:r>
            <w:r>
              <w:rPr>
                <w:rFonts w:hint="eastAsia" w:eastAsia="宋体" w:cs="宋体" w:asciiTheme="minorEastAsia" w:hAnsiTheme="minorEastAsia"/>
                <w:szCs w:val="21"/>
              </w:rPr>
              <w:t xml:space="preserve">   </w:t>
            </w:r>
            <w:r>
              <w:rPr>
                <w:rFonts w:eastAsia="宋体" w:cs="宋体" w:asciiTheme="minorEastAsia" w:hAnsiTheme="minorEastAsia"/>
                <w:szCs w:val="21"/>
              </w:rPr>
              <w:t>手</w:t>
            </w:r>
          </w:p>
        </w:tc>
        <w:tc>
          <w:tcPr>
            <w:tcW w:w="1356" w:type="dxa"/>
          </w:tcPr>
          <w:p>
            <w:pPr>
              <w:spacing w:line="440" w:lineRule="exact"/>
              <w:rPr>
                <w:rFonts w:eastAsia="宋体" w:cs="宋体" w:asciiTheme="minorEastAsia" w:hAnsiTheme="minorEastAsia"/>
                <w:szCs w:val="21"/>
              </w:rPr>
            </w:pPr>
          </w:p>
        </w:tc>
        <w:tc>
          <w:tcPr>
            <w:tcW w:w="1053" w:type="dxa"/>
          </w:tcPr>
          <w:p>
            <w:pPr>
              <w:spacing w:line="440" w:lineRule="exact"/>
              <w:rPr>
                <w:rFonts w:eastAsia="宋体" w:cs="宋体" w:asciiTheme="minorEastAsia" w:hAnsiTheme="minorEastAsia"/>
                <w:szCs w:val="21"/>
              </w:rPr>
            </w:pPr>
          </w:p>
        </w:tc>
        <w:tc>
          <w:tcPr>
            <w:tcW w:w="3615" w:type="dxa"/>
          </w:tcPr>
          <w:p>
            <w:pPr>
              <w:spacing w:line="440" w:lineRule="exact"/>
              <w:rPr>
                <w:rFonts w:eastAsia="宋体" w:cs="宋体" w:asciiTheme="minorEastAsia" w:hAnsiTheme="minorEastAsia"/>
                <w:szCs w:val="21"/>
              </w:rPr>
            </w:pPr>
          </w:p>
        </w:tc>
        <w:tc>
          <w:tcPr>
            <w:tcW w:w="2109" w:type="dxa"/>
          </w:tcPr>
          <w:p>
            <w:pPr>
              <w:spacing w:line="440" w:lineRule="exact"/>
              <w:rPr>
                <w:rFonts w:eastAsia="宋体" w:cs="宋体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205" w:type="dxa"/>
          </w:tcPr>
          <w:p>
            <w:pPr>
              <w:spacing w:line="440" w:lineRule="exact"/>
              <w:rPr>
                <w:rFonts w:eastAsia="宋体" w:cs="宋体" w:asciiTheme="minorEastAsia" w:hAnsiTheme="minorEastAsia"/>
                <w:szCs w:val="21"/>
              </w:rPr>
            </w:pPr>
          </w:p>
        </w:tc>
        <w:tc>
          <w:tcPr>
            <w:tcW w:w="1356" w:type="dxa"/>
          </w:tcPr>
          <w:p>
            <w:pPr>
              <w:spacing w:line="440" w:lineRule="exact"/>
              <w:rPr>
                <w:rFonts w:eastAsia="宋体" w:cs="宋体" w:asciiTheme="minorEastAsia" w:hAnsiTheme="minorEastAsia"/>
                <w:szCs w:val="21"/>
              </w:rPr>
            </w:pPr>
          </w:p>
        </w:tc>
        <w:tc>
          <w:tcPr>
            <w:tcW w:w="1053" w:type="dxa"/>
          </w:tcPr>
          <w:p>
            <w:pPr>
              <w:spacing w:line="440" w:lineRule="exact"/>
              <w:rPr>
                <w:rFonts w:eastAsia="宋体" w:cs="宋体" w:asciiTheme="minorEastAsia" w:hAnsiTheme="minorEastAsia"/>
                <w:szCs w:val="21"/>
              </w:rPr>
            </w:pPr>
          </w:p>
        </w:tc>
        <w:tc>
          <w:tcPr>
            <w:tcW w:w="3615" w:type="dxa"/>
          </w:tcPr>
          <w:p>
            <w:pPr>
              <w:spacing w:line="440" w:lineRule="exact"/>
              <w:rPr>
                <w:rFonts w:eastAsia="宋体" w:cs="宋体" w:asciiTheme="minorEastAsia" w:hAnsiTheme="minorEastAsia"/>
                <w:szCs w:val="21"/>
              </w:rPr>
            </w:pPr>
          </w:p>
        </w:tc>
        <w:tc>
          <w:tcPr>
            <w:tcW w:w="2109" w:type="dxa"/>
          </w:tcPr>
          <w:p>
            <w:pPr>
              <w:spacing w:line="440" w:lineRule="exact"/>
              <w:rPr>
                <w:rFonts w:eastAsia="宋体" w:cs="宋体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205" w:type="dxa"/>
          </w:tcPr>
          <w:p>
            <w:pPr>
              <w:spacing w:line="440" w:lineRule="exact"/>
              <w:rPr>
                <w:rFonts w:eastAsia="宋体" w:cs="宋体" w:asciiTheme="minorEastAsia" w:hAnsiTheme="minorEastAsia"/>
                <w:szCs w:val="21"/>
              </w:rPr>
            </w:pPr>
          </w:p>
        </w:tc>
        <w:tc>
          <w:tcPr>
            <w:tcW w:w="1356" w:type="dxa"/>
          </w:tcPr>
          <w:p>
            <w:pPr>
              <w:spacing w:line="440" w:lineRule="exact"/>
              <w:rPr>
                <w:rFonts w:eastAsia="宋体" w:cs="宋体" w:asciiTheme="minorEastAsia" w:hAnsiTheme="minorEastAsia"/>
                <w:szCs w:val="21"/>
              </w:rPr>
            </w:pPr>
          </w:p>
        </w:tc>
        <w:tc>
          <w:tcPr>
            <w:tcW w:w="1053" w:type="dxa"/>
          </w:tcPr>
          <w:p>
            <w:pPr>
              <w:spacing w:line="440" w:lineRule="exact"/>
              <w:rPr>
                <w:rFonts w:eastAsia="宋体" w:cs="宋体" w:asciiTheme="minorEastAsia" w:hAnsiTheme="minorEastAsia"/>
                <w:szCs w:val="21"/>
              </w:rPr>
            </w:pPr>
          </w:p>
        </w:tc>
        <w:tc>
          <w:tcPr>
            <w:tcW w:w="3615" w:type="dxa"/>
          </w:tcPr>
          <w:p>
            <w:pPr>
              <w:spacing w:line="440" w:lineRule="exact"/>
              <w:rPr>
                <w:rFonts w:eastAsia="宋体" w:cs="宋体" w:asciiTheme="minorEastAsia" w:hAnsiTheme="minorEastAsia"/>
                <w:szCs w:val="21"/>
              </w:rPr>
            </w:pPr>
          </w:p>
        </w:tc>
        <w:tc>
          <w:tcPr>
            <w:tcW w:w="2109" w:type="dxa"/>
          </w:tcPr>
          <w:p>
            <w:pPr>
              <w:spacing w:line="440" w:lineRule="exact"/>
              <w:rPr>
                <w:rFonts w:eastAsia="宋体" w:cs="宋体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205" w:type="dxa"/>
          </w:tcPr>
          <w:p>
            <w:pPr>
              <w:spacing w:line="440" w:lineRule="exact"/>
              <w:rPr>
                <w:rFonts w:eastAsia="宋体" w:cs="宋体" w:asciiTheme="minorEastAsia" w:hAnsiTheme="minorEastAsia"/>
                <w:szCs w:val="21"/>
              </w:rPr>
            </w:pPr>
            <w:r>
              <w:rPr>
                <w:rFonts w:eastAsia="宋体" w:cs="宋体" w:asciiTheme="minorEastAsia" w:hAnsiTheme="minorEastAsia"/>
                <w:szCs w:val="21"/>
              </w:rPr>
              <w:t>领</w:t>
            </w:r>
            <w:r>
              <w:rPr>
                <w:rFonts w:hint="eastAsia" w:eastAsia="宋体" w:cs="宋体" w:asciiTheme="minorEastAsia" w:hAnsiTheme="minorEastAsia"/>
                <w:szCs w:val="21"/>
              </w:rPr>
              <w:t xml:space="preserve">   </w:t>
            </w:r>
            <w:r>
              <w:rPr>
                <w:rFonts w:eastAsia="宋体" w:cs="宋体" w:asciiTheme="minorEastAsia" w:hAnsiTheme="minorEastAsia"/>
                <w:szCs w:val="21"/>
              </w:rPr>
              <w:t>队</w:t>
            </w:r>
          </w:p>
        </w:tc>
        <w:tc>
          <w:tcPr>
            <w:tcW w:w="1356" w:type="dxa"/>
          </w:tcPr>
          <w:p>
            <w:pPr>
              <w:spacing w:line="440" w:lineRule="exact"/>
              <w:rPr>
                <w:rFonts w:eastAsia="宋体" w:cs="宋体" w:asciiTheme="minorEastAsia" w:hAnsiTheme="minorEastAsia"/>
                <w:szCs w:val="21"/>
              </w:rPr>
            </w:pPr>
          </w:p>
        </w:tc>
        <w:tc>
          <w:tcPr>
            <w:tcW w:w="1053" w:type="dxa"/>
          </w:tcPr>
          <w:p>
            <w:pPr>
              <w:spacing w:line="440" w:lineRule="exact"/>
              <w:rPr>
                <w:rFonts w:eastAsia="宋体" w:cs="宋体" w:asciiTheme="minorEastAsia" w:hAnsiTheme="minorEastAsia"/>
                <w:szCs w:val="21"/>
              </w:rPr>
            </w:pPr>
          </w:p>
        </w:tc>
        <w:tc>
          <w:tcPr>
            <w:tcW w:w="3615" w:type="dxa"/>
          </w:tcPr>
          <w:p>
            <w:pPr>
              <w:spacing w:line="440" w:lineRule="exact"/>
              <w:rPr>
                <w:rFonts w:eastAsia="宋体" w:cs="宋体" w:asciiTheme="minorEastAsia" w:hAnsiTheme="minorEastAsia"/>
                <w:szCs w:val="21"/>
              </w:rPr>
            </w:pPr>
          </w:p>
        </w:tc>
        <w:tc>
          <w:tcPr>
            <w:tcW w:w="2109" w:type="dxa"/>
          </w:tcPr>
          <w:p>
            <w:pPr>
              <w:spacing w:line="440" w:lineRule="exact"/>
              <w:rPr>
                <w:rFonts w:eastAsia="宋体" w:cs="宋体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205" w:type="dxa"/>
          </w:tcPr>
          <w:p>
            <w:pPr>
              <w:spacing w:line="440" w:lineRule="exact"/>
              <w:rPr>
                <w:rFonts w:eastAsia="宋体" w:cs="宋体" w:asciiTheme="minorEastAsia" w:hAnsiTheme="minorEastAsia"/>
                <w:szCs w:val="21"/>
              </w:rPr>
            </w:pPr>
            <w:r>
              <w:rPr>
                <w:rFonts w:eastAsia="宋体" w:cs="宋体" w:asciiTheme="minorEastAsia" w:hAnsiTheme="minorEastAsia"/>
                <w:szCs w:val="21"/>
              </w:rPr>
              <w:t>其</w:t>
            </w:r>
            <w:r>
              <w:rPr>
                <w:rFonts w:hint="eastAsia" w:eastAsia="宋体" w:cs="宋体" w:asciiTheme="minorEastAsia" w:hAnsiTheme="minorEastAsia"/>
                <w:szCs w:val="21"/>
              </w:rPr>
              <w:t xml:space="preserve">   </w:t>
            </w:r>
            <w:r>
              <w:rPr>
                <w:rFonts w:eastAsia="宋体" w:cs="宋体" w:asciiTheme="minorEastAsia" w:hAnsiTheme="minorEastAsia"/>
                <w:szCs w:val="21"/>
              </w:rPr>
              <w:t>他</w:t>
            </w:r>
          </w:p>
        </w:tc>
        <w:tc>
          <w:tcPr>
            <w:tcW w:w="1356" w:type="dxa"/>
          </w:tcPr>
          <w:p>
            <w:pPr>
              <w:spacing w:line="440" w:lineRule="exact"/>
              <w:rPr>
                <w:rFonts w:eastAsia="宋体" w:cs="宋体" w:asciiTheme="minorEastAsia" w:hAnsiTheme="minorEastAsia"/>
                <w:szCs w:val="21"/>
              </w:rPr>
            </w:pPr>
          </w:p>
        </w:tc>
        <w:tc>
          <w:tcPr>
            <w:tcW w:w="1053" w:type="dxa"/>
          </w:tcPr>
          <w:p>
            <w:pPr>
              <w:spacing w:line="440" w:lineRule="exact"/>
              <w:rPr>
                <w:rFonts w:eastAsia="宋体" w:cs="宋体" w:asciiTheme="minorEastAsia" w:hAnsiTheme="minorEastAsia"/>
                <w:szCs w:val="21"/>
              </w:rPr>
            </w:pPr>
          </w:p>
        </w:tc>
        <w:tc>
          <w:tcPr>
            <w:tcW w:w="3615" w:type="dxa"/>
          </w:tcPr>
          <w:p>
            <w:pPr>
              <w:spacing w:line="440" w:lineRule="exact"/>
              <w:rPr>
                <w:rFonts w:eastAsia="宋体" w:cs="宋体" w:asciiTheme="minorEastAsia" w:hAnsiTheme="minorEastAsia"/>
                <w:szCs w:val="21"/>
              </w:rPr>
            </w:pPr>
          </w:p>
        </w:tc>
        <w:tc>
          <w:tcPr>
            <w:tcW w:w="2109" w:type="dxa"/>
          </w:tcPr>
          <w:p>
            <w:pPr>
              <w:spacing w:line="440" w:lineRule="exact"/>
              <w:rPr>
                <w:rFonts w:eastAsia="宋体" w:cs="宋体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2" w:hRule="atLeast"/>
        </w:trPr>
        <w:tc>
          <w:tcPr>
            <w:tcW w:w="1205" w:type="dxa"/>
          </w:tcPr>
          <w:p>
            <w:pPr>
              <w:spacing w:line="440" w:lineRule="exact"/>
              <w:rPr>
                <w:rFonts w:eastAsia="宋体" w:cs="宋体" w:asciiTheme="minorEastAsia" w:hAnsiTheme="minorEastAsia"/>
                <w:szCs w:val="21"/>
              </w:rPr>
            </w:pPr>
            <w:r>
              <w:rPr>
                <w:rFonts w:hint="eastAsia" w:eastAsia="宋体" w:cs="宋体" w:asciiTheme="minorEastAsia" w:hAnsiTheme="minorEastAsia"/>
                <w:szCs w:val="21"/>
              </w:rPr>
              <w:t>住   宿</w:t>
            </w:r>
          </w:p>
        </w:tc>
        <w:tc>
          <w:tcPr>
            <w:tcW w:w="8133" w:type="dxa"/>
            <w:gridSpan w:val="4"/>
          </w:tcPr>
          <w:p>
            <w:pPr>
              <w:spacing w:line="440" w:lineRule="exact"/>
              <w:rPr>
                <w:rFonts w:eastAsia="宋体" w:cs="宋体" w:asciiTheme="minorEastAsia" w:hAnsiTheme="minorEastAsia"/>
                <w:szCs w:val="21"/>
                <w:u w:val="single"/>
              </w:rPr>
            </w:pPr>
            <w:r>
              <w:rPr>
                <w:rFonts w:hint="eastAsia" w:eastAsia="宋体" w:cs="宋体" w:asciiTheme="minorEastAsia" w:hAnsiTheme="minorEastAsia"/>
                <w:szCs w:val="21"/>
              </w:rPr>
              <w:t>单人标间 协议价2</w:t>
            </w:r>
            <w:r>
              <w:rPr>
                <w:rFonts w:eastAsia="宋体" w:cs="宋体" w:asciiTheme="minorEastAsia" w:hAnsiTheme="minorEastAsia"/>
                <w:szCs w:val="21"/>
              </w:rPr>
              <w:t>98</w:t>
            </w:r>
            <w:r>
              <w:rPr>
                <w:rFonts w:hint="eastAsia" w:eastAsia="宋体" w:cs="宋体" w:asciiTheme="minorEastAsia" w:hAnsiTheme="minorEastAsia"/>
                <w:szCs w:val="21"/>
              </w:rPr>
              <w:t>元/天，</w:t>
            </w:r>
            <w:r>
              <w:rPr>
                <w:rFonts w:hint="eastAsia" w:eastAsia="宋体" w:cs="宋体" w:asciiTheme="minorEastAsia" w:hAnsiTheme="minorEastAsia"/>
                <w:szCs w:val="21"/>
                <w:u w:val="single"/>
              </w:rPr>
              <w:t xml:space="preserve"> </w:t>
            </w:r>
            <w:r>
              <w:rPr>
                <w:rFonts w:eastAsia="宋体" w:cs="宋体" w:asciiTheme="minorEastAsia" w:hAnsiTheme="minorEastAsia"/>
                <w:szCs w:val="21"/>
                <w:u w:val="single"/>
              </w:rPr>
              <w:t xml:space="preserve">      </w:t>
            </w:r>
            <w:r>
              <w:rPr>
                <w:rFonts w:hint="eastAsia" w:eastAsia="宋体" w:cs="宋体" w:asciiTheme="minorEastAsia" w:hAnsiTheme="minorEastAsia"/>
                <w:szCs w:val="21"/>
              </w:rPr>
              <w:t>间；</w:t>
            </w:r>
          </w:p>
          <w:p>
            <w:pPr>
              <w:spacing w:line="440" w:lineRule="exact"/>
              <w:rPr>
                <w:rFonts w:eastAsia="宋体" w:cs="宋体" w:asciiTheme="minorEastAsia" w:hAnsiTheme="minorEastAsia"/>
                <w:szCs w:val="21"/>
              </w:rPr>
            </w:pPr>
            <w:r>
              <w:rPr>
                <w:rFonts w:hint="eastAsia" w:eastAsia="宋体" w:cs="宋体" w:asciiTheme="minorEastAsia" w:hAnsiTheme="minorEastAsia"/>
                <w:szCs w:val="21"/>
              </w:rPr>
              <w:t>双人标间 协议价198元/天，</w:t>
            </w:r>
            <w:r>
              <w:rPr>
                <w:rFonts w:hint="eastAsia" w:eastAsia="宋体" w:cs="宋体" w:asciiTheme="minorEastAsia" w:hAnsiTheme="minorEastAsia"/>
                <w:szCs w:val="21"/>
                <w:u w:val="single"/>
              </w:rPr>
              <w:t xml:space="preserve"> </w:t>
            </w:r>
            <w:r>
              <w:rPr>
                <w:rFonts w:eastAsia="宋体" w:cs="宋体" w:asciiTheme="minorEastAsia" w:hAnsiTheme="minorEastAsia"/>
                <w:szCs w:val="21"/>
                <w:u w:val="single"/>
              </w:rPr>
              <w:t xml:space="preserve">      </w:t>
            </w:r>
            <w:r>
              <w:rPr>
                <w:rFonts w:hint="eastAsia" w:eastAsia="宋体" w:cs="宋体" w:asciiTheme="minorEastAsia" w:hAnsiTheme="minorEastAsia"/>
                <w:szCs w:val="21"/>
              </w:rPr>
              <w:t>间；</w:t>
            </w:r>
          </w:p>
          <w:p>
            <w:pPr>
              <w:spacing w:line="440" w:lineRule="exact"/>
              <w:rPr>
                <w:rFonts w:eastAsia="宋体" w:cs="宋体" w:asciiTheme="minorEastAsia" w:hAnsiTheme="minorEastAsia"/>
                <w:szCs w:val="21"/>
              </w:rPr>
            </w:pPr>
            <w:r>
              <w:rPr>
                <w:rFonts w:hint="eastAsia" w:eastAsia="宋体" w:cs="宋体" w:asciiTheme="minorEastAsia" w:hAnsiTheme="minorEastAsia"/>
                <w:szCs w:val="21"/>
              </w:rPr>
              <w:t>入住时间：10月</w:t>
            </w:r>
            <w:r>
              <w:rPr>
                <w:rFonts w:hint="eastAsia" w:eastAsia="宋体" w:cs="宋体" w:asciiTheme="minorEastAsia" w:hAnsiTheme="minorEastAsia"/>
                <w:szCs w:val="21"/>
                <w:u w:val="single"/>
              </w:rPr>
              <w:t xml:space="preserve"> </w:t>
            </w:r>
            <w:r>
              <w:rPr>
                <w:rFonts w:eastAsia="宋体" w:cs="宋体" w:asciiTheme="minorEastAsia" w:hAnsiTheme="minorEastAsia"/>
                <w:szCs w:val="21"/>
                <w:u w:val="single"/>
              </w:rPr>
              <w:t xml:space="preserve">  </w:t>
            </w:r>
            <w:r>
              <w:rPr>
                <w:rFonts w:hint="eastAsia" w:eastAsia="宋体" w:cs="宋体" w:asciiTheme="minorEastAsia" w:hAnsiTheme="minorEastAsia"/>
                <w:szCs w:val="21"/>
              </w:rPr>
              <w:t>日，离店时间：10月</w:t>
            </w:r>
            <w:r>
              <w:rPr>
                <w:rFonts w:hint="eastAsia" w:eastAsia="宋体" w:cs="宋体" w:asciiTheme="minorEastAsia" w:hAnsiTheme="minorEastAsia"/>
                <w:szCs w:val="21"/>
                <w:u w:val="single"/>
              </w:rPr>
              <w:t xml:space="preserve"> </w:t>
            </w:r>
            <w:r>
              <w:rPr>
                <w:rFonts w:eastAsia="宋体" w:cs="宋体" w:asciiTheme="minorEastAsia" w:hAnsiTheme="minorEastAsia"/>
                <w:szCs w:val="21"/>
                <w:u w:val="single"/>
              </w:rPr>
              <w:t xml:space="preserve">  </w:t>
            </w:r>
            <w:r>
              <w:rPr>
                <w:rFonts w:hint="eastAsia" w:eastAsia="宋体" w:cs="宋体" w:asciiTheme="minorEastAsia" w:hAnsiTheme="minorEastAsia"/>
                <w:szCs w:val="21"/>
              </w:rPr>
              <w:t>日；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</w:trPr>
        <w:tc>
          <w:tcPr>
            <w:tcW w:w="1205" w:type="dxa"/>
          </w:tcPr>
          <w:p>
            <w:pPr>
              <w:spacing w:line="440" w:lineRule="exact"/>
              <w:rPr>
                <w:rFonts w:eastAsia="宋体" w:cs="宋体" w:asciiTheme="minorEastAsia" w:hAnsiTheme="minorEastAsia"/>
                <w:szCs w:val="21"/>
              </w:rPr>
            </w:pPr>
          </w:p>
        </w:tc>
        <w:tc>
          <w:tcPr>
            <w:tcW w:w="8133" w:type="dxa"/>
            <w:gridSpan w:val="4"/>
          </w:tcPr>
          <w:p>
            <w:pPr>
              <w:spacing w:line="440" w:lineRule="exact"/>
              <w:rPr>
                <w:rFonts w:eastAsia="宋体" w:cs="宋体" w:asciiTheme="minorEastAsia" w:hAnsiTheme="minorEastAsia"/>
                <w:szCs w:val="21"/>
              </w:rPr>
            </w:pPr>
            <w:r>
              <w:rPr>
                <w:rFonts w:hint="eastAsia" w:eastAsia="宋体" w:cs="宋体" w:asciiTheme="minorEastAsia" w:hAnsiTheme="minorEastAsia"/>
                <w:szCs w:val="21"/>
              </w:rPr>
              <w:t>乘坐高铁：阜宁南站可乘坐15路公交至铁军广场公交站、阜宁东站可乘坐12路公交至铁军广场公交站，步行540米至酒店。自驾可直接导航至酒店。</w:t>
            </w:r>
          </w:p>
        </w:tc>
      </w:tr>
    </w:tbl>
    <w:p>
      <w:pPr>
        <w:rPr>
          <w:rFonts w:asciiTheme="minorEastAsia" w:hAnsiTheme="minorEastAsia"/>
          <w:sz w:val="24"/>
        </w:rPr>
      </w:pPr>
    </w:p>
    <w:p>
      <w:pPr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备注</w:t>
      </w:r>
      <w:r>
        <w:rPr>
          <w:rFonts w:hint="eastAsia" w:asciiTheme="minorEastAsia" w:hAnsiTheme="minorEastAsia"/>
          <w:sz w:val="24"/>
        </w:rPr>
        <w:t>：1. 住宿酒店：林海国际饭店（江苏省阜宁县阜城大街116号），联系人：吴经理13770168566；</w:t>
      </w:r>
    </w:p>
    <w:p>
      <w:pPr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 xml:space="preserve">      2. 当参会人数超过此表预留空格时可自行增加空格；</w:t>
      </w:r>
    </w:p>
    <w:p>
      <w:pPr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 xml:space="preserve">      3. 请于10月20日前将此表传邮件至阜宁县阜城街道办事处</w:t>
      </w:r>
    </w:p>
    <w:p>
      <w:pPr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 xml:space="preserve">      4. 联系人：刘高翔15851305365 邮箱：fcjdgb@163.com。</w:t>
      </w:r>
    </w:p>
    <w:p>
      <w:pPr>
        <w:spacing w:line="360" w:lineRule="auto"/>
        <w:jc w:val="center"/>
        <w:rPr>
          <w:rFonts w:ascii="仿宋_GB2312" w:hAnsi="宋体" w:eastAsia="仿宋_GB2312" w:cs="Times New Roman"/>
          <w:kern w:val="2"/>
          <w:sz w:val="28"/>
          <w:szCs w:val="28"/>
        </w:rPr>
      </w:pPr>
      <w:r>
        <w:rPr>
          <w:rFonts w:hint="eastAsia" w:ascii="仿宋_GB2312" w:hAnsi="宋体" w:eastAsia="仿宋_GB2312" w:cs="Times New Roman"/>
          <w:kern w:val="2"/>
          <w:sz w:val="28"/>
          <w:szCs w:val="28"/>
        </w:rPr>
        <w:t xml:space="preserve">                       </w:t>
      </w:r>
    </w:p>
    <w:p>
      <w:pPr>
        <w:spacing w:line="360" w:lineRule="auto"/>
        <w:jc w:val="center"/>
        <w:rPr>
          <w:rFonts w:ascii="仿宋_GB2312" w:hAnsi="宋体" w:eastAsia="仿宋_GB2312" w:cs="Times New Roman"/>
          <w:kern w:val="2"/>
          <w:sz w:val="30"/>
          <w:szCs w:val="30"/>
        </w:rPr>
      </w:pPr>
      <w:r>
        <w:rPr>
          <w:rFonts w:hint="eastAsia" w:ascii="仿宋_GB2312" w:hAnsi="宋体" w:eastAsia="仿宋_GB2312" w:cs="Times New Roman"/>
          <w:kern w:val="2"/>
          <w:sz w:val="28"/>
          <w:szCs w:val="28"/>
        </w:rPr>
        <w:t xml:space="preserve">                                 </w:t>
      </w:r>
    </w:p>
    <w:sectPr>
      <w:pgSz w:w="11906" w:h="16838"/>
      <w:pgMar w:top="1191" w:right="1463" w:bottom="1191" w:left="1463" w:header="720" w:footer="720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defaultTabStop w:val="420"/>
  <w:noPunctuationKerning w:val="1"/>
  <w:characterSpacingControl w:val="doNotCompress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TQxN7Y0NTc1NzS3MDRX0lEKTi0uzszPAykwrAUAVSGGRiwAAAA="/>
    <w:docVar w:name="commondata" w:val="eyJoZGlkIjoiMTkzMjBhYWExMzZiOTk2MmNhN2I2MWIzOTY2ZjA2YWEifQ=="/>
  </w:docVars>
  <w:rsids>
    <w:rsidRoot w:val="007B1DD4"/>
    <w:rsid w:val="000A34D6"/>
    <w:rsid w:val="000D0EA8"/>
    <w:rsid w:val="001620D6"/>
    <w:rsid w:val="001A2DCA"/>
    <w:rsid w:val="001A33F7"/>
    <w:rsid w:val="001D7A62"/>
    <w:rsid w:val="001F7F01"/>
    <w:rsid w:val="002D538D"/>
    <w:rsid w:val="0038776E"/>
    <w:rsid w:val="00387B71"/>
    <w:rsid w:val="00403482"/>
    <w:rsid w:val="00426FFF"/>
    <w:rsid w:val="00436CA6"/>
    <w:rsid w:val="004B6998"/>
    <w:rsid w:val="004F08EC"/>
    <w:rsid w:val="005B51F3"/>
    <w:rsid w:val="005B6F60"/>
    <w:rsid w:val="007B1DD4"/>
    <w:rsid w:val="007C2F7E"/>
    <w:rsid w:val="007D0B98"/>
    <w:rsid w:val="0083574A"/>
    <w:rsid w:val="00950428"/>
    <w:rsid w:val="00955CFE"/>
    <w:rsid w:val="009567FD"/>
    <w:rsid w:val="009F24E4"/>
    <w:rsid w:val="00A94DBB"/>
    <w:rsid w:val="00AA1429"/>
    <w:rsid w:val="00AA5A25"/>
    <w:rsid w:val="00B00F5D"/>
    <w:rsid w:val="00B26D47"/>
    <w:rsid w:val="00B3248B"/>
    <w:rsid w:val="00B326E3"/>
    <w:rsid w:val="00B87B93"/>
    <w:rsid w:val="00B96EA6"/>
    <w:rsid w:val="00BE5281"/>
    <w:rsid w:val="00C01A0E"/>
    <w:rsid w:val="00C07241"/>
    <w:rsid w:val="00D1645A"/>
    <w:rsid w:val="00D26C5A"/>
    <w:rsid w:val="00DA46D1"/>
    <w:rsid w:val="00DF1334"/>
    <w:rsid w:val="00E5397D"/>
    <w:rsid w:val="00ED1570"/>
    <w:rsid w:val="01F429EF"/>
    <w:rsid w:val="02936B48"/>
    <w:rsid w:val="060C7681"/>
    <w:rsid w:val="070702A2"/>
    <w:rsid w:val="09963F49"/>
    <w:rsid w:val="0D18486F"/>
    <w:rsid w:val="0D93250B"/>
    <w:rsid w:val="122355C7"/>
    <w:rsid w:val="176A501D"/>
    <w:rsid w:val="17B8006B"/>
    <w:rsid w:val="205639F4"/>
    <w:rsid w:val="24BA6A21"/>
    <w:rsid w:val="24BB786B"/>
    <w:rsid w:val="27574AEE"/>
    <w:rsid w:val="2C2448E8"/>
    <w:rsid w:val="31632D5B"/>
    <w:rsid w:val="3618339B"/>
    <w:rsid w:val="395E11AB"/>
    <w:rsid w:val="3A30687B"/>
    <w:rsid w:val="3FDE05FB"/>
    <w:rsid w:val="40203A90"/>
    <w:rsid w:val="431542ED"/>
    <w:rsid w:val="43D91F21"/>
    <w:rsid w:val="45BA1082"/>
    <w:rsid w:val="460A75CF"/>
    <w:rsid w:val="47221D9B"/>
    <w:rsid w:val="49C835F2"/>
    <w:rsid w:val="4B8F2698"/>
    <w:rsid w:val="4E121327"/>
    <w:rsid w:val="4F8B4BC2"/>
    <w:rsid w:val="50E17F17"/>
    <w:rsid w:val="53040181"/>
    <w:rsid w:val="5704629D"/>
    <w:rsid w:val="579A7B33"/>
    <w:rsid w:val="59054E11"/>
    <w:rsid w:val="5A65640C"/>
    <w:rsid w:val="5AB664F7"/>
    <w:rsid w:val="5AB82DF1"/>
    <w:rsid w:val="5B190725"/>
    <w:rsid w:val="5EAA3E98"/>
    <w:rsid w:val="5F8107AC"/>
    <w:rsid w:val="5FF751F3"/>
    <w:rsid w:val="68727BBA"/>
    <w:rsid w:val="6A9544D2"/>
    <w:rsid w:val="6AC0583D"/>
    <w:rsid w:val="6EBD2E4A"/>
    <w:rsid w:val="720F220C"/>
    <w:rsid w:val="729F48EC"/>
    <w:rsid w:val="7B4B685B"/>
    <w:rsid w:val="7C3A3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rPr>
      <w:rFonts w:ascii="Calibri" w:hAnsi="Calibri" w:cs="宋体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批注框文本 字符"/>
    <w:basedOn w:val="7"/>
    <w:link w:val="2"/>
    <w:qFormat/>
    <w:uiPriority w:val="0"/>
    <w:rPr>
      <w:sz w:val="18"/>
      <w:szCs w:val="18"/>
    </w:rPr>
  </w:style>
  <w:style w:type="character" w:customStyle="1" w:styleId="10">
    <w:name w:val="页眉 字符"/>
    <w:basedOn w:val="7"/>
    <w:link w:val="4"/>
    <w:qFormat/>
    <w:uiPriority w:val="0"/>
    <w:rPr>
      <w:sz w:val="18"/>
      <w:szCs w:val="18"/>
    </w:rPr>
  </w:style>
  <w:style w:type="character" w:customStyle="1" w:styleId="11">
    <w:name w:val="页脚 字符"/>
    <w:basedOn w:val="7"/>
    <w:link w:val="3"/>
    <w:qFormat/>
    <w:uiPriority w:val="0"/>
    <w:rPr>
      <w:sz w:val="18"/>
      <w:szCs w:val="18"/>
    </w:rPr>
  </w:style>
  <w:style w:type="character" w:customStyle="1" w:styleId="12">
    <w:name w:val="未处理的提及1"/>
    <w:basedOn w:val="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240</Words>
  <Characters>1369</Characters>
  <Lines>11</Lines>
  <Paragraphs>3</Paragraphs>
  <TotalTime>2</TotalTime>
  <ScaleCrop>false</ScaleCrop>
  <LinksUpToDate>false</LinksUpToDate>
  <CharactersWithSpaces>1606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2023-10-11T06:46:00Z</dcterms:created>
  <dc:creator>涛</dc:creator>
  <cp:lastModifiedBy>徐瑶1408587411</cp:lastModifiedBy>
  <cp:lastPrinted>2020-08-03T03:50:00Z</cp:lastPrinted>
  <dcterms:modified xsi:type="dcterms:W3CDTF">2023-10-12T08:59:26Z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7A9665116B9547F5AC82181D38E7A4C1_13</vt:lpwstr>
  </property>
</Properties>
</file>